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FDF" w:rsidRPr="0095309D" w:rsidRDefault="0095309D" w:rsidP="00DA2FDF">
      <w:pPr>
        <w:pStyle w:val="ListParagraph"/>
        <w:jc w:val="both"/>
        <w:rPr>
          <w:b/>
          <w:bCs/>
          <w:color w:val="548DD4" w:themeColor="text2" w:themeTint="99"/>
          <w:sz w:val="24"/>
          <w:szCs w:val="24"/>
        </w:rPr>
      </w:pPr>
      <w:r w:rsidRPr="0095309D">
        <w:rPr>
          <w:b/>
          <w:bCs/>
          <w:color w:val="548DD4" w:themeColor="text2" w:themeTint="99"/>
          <w:sz w:val="28"/>
          <w:szCs w:val="28"/>
        </w:rPr>
        <w:t>THE ANNUAL GENERAL MEETING WAS HELD ON 08.04.2010</w:t>
      </w:r>
      <w:r w:rsidRPr="0095309D">
        <w:rPr>
          <w:b/>
          <w:bCs/>
          <w:color w:val="548DD4" w:themeColor="text2" w:themeTint="99"/>
          <w:sz w:val="24"/>
          <w:szCs w:val="24"/>
        </w:rPr>
        <w:t>.</w:t>
      </w:r>
    </w:p>
    <w:p w:rsidR="00DA2FDF" w:rsidRPr="0095309D" w:rsidRDefault="00DA2FDF" w:rsidP="00DA2FDF">
      <w:pPr>
        <w:pStyle w:val="ListParagraph"/>
        <w:jc w:val="both"/>
        <w:rPr>
          <w:b/>
          <w:bCs/>
          <w:color w:val="548DD4" w:themeColor="text2" w:themeTint="99"/>
          <w:sz w:val="24"/>
          <w:szCs w:val="24"/>
        </w:rPr>
      </w:pPr>
    </w:p>
    <w:p w:rsidR="00DA2FDF" w:rsidRPr="0095309D" w:rsidRDefault="0095309D" w:rsidP="00DA2FDF">
      <w:pPr>
        <w:pStyle w:val="ListParagraph"/>
        <w:jc w:val="both"/>
        <w:rPr>
          <w:b/>
          <w:bCs/>
          <w:color w:val="548DD4" w:themeColor="text2" w:themeTint="99"/>
          <w:sz w:val="24"/>
          <w:szCs w:val="24"/>
        </w:rPr>
      </w:pPr>
      <w:r w:rsidRPr="0095309D">
        <w:rPr>
          <w:b/>
          <w:bCs/>
          <w:color w:val="548DD4" w:themeColor="text2" w:themeTint="99"/>
          <w:sz w:val="24"/>
          <w:szCs w:val="24"/>
        </w:rPr>
        <w:t xml:space="preserve">MEMBERS OF THE SOCIETY ATTENDED THE MEETING. THE MANAGER ADDRESSED THE MEMBERS THAT, DURING THE PERIOD ENDING ON 31ST MARCH 2010 THE ORGANIZATION HAVE CARRIED OUT SEVERAL ACTIVITIES. THE CHAIRPERSON FURTHER EMPHASIZED UPON THE SIGNIFICANT ACHIEVEMENTS OF THE SOCIETY. THE ACHIEVEMENTS OF THE SOCIETY DURING THE PERIOD AND TALKED ABOUT THE FUTURE PLANS OF THE SOCIETY. THE ACHIEVEMENTS OF THE SOCIETY DURING THE CONSIDERATION WAS IN FORM OF SUCCESSFUL IMPLEMENTATION AND HANDLING OF THE PROGRAM AS BELOW: </w:t>
      </w:r>
    </w:p>
    <w:p w:rsidR="006631CA" w:rsidRDefault="006631CA" w:rsidP="006631CA">
      <w:pPr>
        <w:pStyle w:val="ListParagraph"/>
        <w:jc w:val="both"/>
        <w:rPr>
          <w:b/>
          <w:bCs/>
          <w:sz w:val="28"/>
          <w:szCs w:val="28"/>
          <w:u w:val="single"/>
        </w:rPr>
      </w:pPr>
    </w:p>
    <w:p w:rsidR="006631CA" w:rsidRPr="0095309D" w:rsidRDefault="006631CA" w:rsidP="006631CA">
      <w:pPr>
        <w:pStyle w:val="ListParagraph"/>
        <w:jc w:val="both"/>
        <w:rPr>
          <w:b/>
          <w:bCs/>
          <w:color w:val="548DD4" w:themeColor="text2" w:themeTint="99"/>
          <w:sz w:val="28"/>
          <w:szCs w:val="28"/>
          <w:u w:val="single"/>
        </w:rPr>
      </w:pPr>
      <w:r w:rsidRPr="0095309D">
        <w:rPr>
          <w:b/>
          <w:bCs/>
          <w:color w:val="548DD4" w:themeColor="text2" w:themeTint="99"/>
          <w:sz w:val="28"/>
          <w:szCs w:val="28"/>
          <w:u w:val="single"/>
        </w:rPr>
        <w:t>Brief Profile:</w:t>
      </w:r>
    </w:p>
    <w:p w:rsidR="00337C0D" w:rsidRDefault="006631CA" w:rsidP="006631CA">
      <w:pPr>
        <w:pStyle w:val="ListParagraph"/>
        <w:jc w:val="both"/>
        <w:rPr>
          <w:sz w:val="24"/>
          <w:szCs w:val="24"/>
        </w:rPr>
      </w:pPr>
      <w:r w:rsidRPr="006631CA">
        <w:rPr>
          <w:sz w:val="24"/>
          <w:szCs w:val="24"/>
        </w:rPr>
        <w:t>India suffers from a high unemployment rate, especially among young people. The International Labour Organization estimated that unemployment among young people between the age of 15 and 24 is up to twice as high as among the general population. Recent years have also seen a simultaneous development of growing unemployment alongside even ever-higher numbers of educated jobs seekers. Infact, of 27 unemployed individuals in 2000,</w:t>
      </w:r>
      <w:r>
        <w:rPr>
          <w:sz w:val="24"/>
          <w:szCs w:val="24"/>
        </w:rPr>
        <w:t xml:space="preserve"> </w:t>
      </w:r>
      <w:r w:rsidRPr="006631CA">
        <w:rPr>
          <w:sz w:val="24"/>
          <w:szCs w:val="24"/>
        </w:rPr>
        <w:t xml:space="preserve">60% were highly educated. Thus pursuing higher education, the young from the villages/ slums, who are likely to need employment and opportunities to raise their incomes, donate necessarily benefit. Vocational Training is an option to increase the chances of getting a job. The provision of such vocational trainings is to serve as a valuable function in reducing the mismatch between the demand and supply of jobs, which is noticeable today. </w:t>
      </w:r>
      <w:r w:rsidR="002E27CE" w:rsidRPr="002E27CE">
        <w:rPr>
          <w:b/>
          <w:bCs/>
          <w:color w:val="FF0000"/>
          <w:sz w:val="28"/>
          <w:szCs w:val="28"/>
          <w:u w:val="single"/>
        </w:rPr>
        <w:t xml:space="preserve">SHRI PITAMBARA SHIKSHA SAMITI TAKEN APPROVAL FROM NATIONAL COUNCIL FOR VOCATIONAL TRAINING </w:t>
      </w:r>
      <w:r w:rsidR="002E27CE" w:rsidRPr="002E27CE">
        <w:rPr>
          <w:b/>
          <w:bCs/>
          <w:color w:val="17365D" w:themeColor="text2" w:themeShade="BF"/>
          <w:sz w:val="28"/>
          <w:szCs w:val="28"/>
          <w:u w:val="single"/>
        </w:rPr>
        <w:t>(NCVT)</w:t>
      </w:r>
      <w:r w:rsidR="002E27CE" w:rsidRPr="002E27CE">
        <w:rPr>
          <w:b/>
          <w:bCs/>
          <w:color w:val="FF0000"/>
          <w:sz w:val="28"/>
          <w:szCs w:val="28"/>
          <w:u w:val="single"/>
        </w:rPr>
        <w:t xml:space="preserve"> DGE&amp;T, GOV.OF INDIA TO  START I.T.I AND THE VOCATIONAL TRAINING CENTRE AT THE MAA KAMLA DEVI SHRI PITAMBARA VIDYAPEETH SCHOOL IN VILL-PARA, POST – DHONDHI, LAHARPUR ROAD, SITAPUR,</w:t>
      </w:r>
      <w:r w:rsidR="002E27CE" w:rsidRPr="006631CA">
        <w:rPr>
          <w:sz w:val="28"/>
          <w:szCs w:val="28"/>
        </w:rPr>
        <w:t xml:space="preserve"> </w:t>
      </w:r>
      <w:r w:rsidRPr="006631CA">
        <w:rPr>
          <w:sz w:val="24"/>
          <w:szCs w:val="24"/>
        </w:rPr>
        <w:t xml:space="preserve">There was, therefore, a great need to equip several semi-educated boys and girls in the slums and resettlement colonies of </w:t>
      </w:r>
      <w:r>
        <w:rPr>
          <w:sz w:val="24"/>
          <w:szCs w:val="24"/>
        </w:rPr>
        <w:t>Sitapur</w:t>
      </w:r>
      <w:r w:rsidRPr="006631CA">
        <w:rPr>
          <w:sz w:val="24"/>
          <w:szCs w:val="24"/>
        </w:rPr>
        <w:t xml:space="preserve">, to earn their livelihood. The Vocational Training Centre started with </w:t>
      </w:r>
      <w:r>
        <w:rPr>
          <w:sz w:val="24"/>
          <w:szCs w:val="24"/>
        </w:rPr>
        <w:t>five</w:t>
      </w:r>
      <w:r w:rsidRPr="006631CA">
        <w:rPr>
          <w:sz w:val="24"/>
          <w:szCs w:val="24"/>
        </w:rPr>
        <w:t xml:space="preserve"> trades in 2000 </w:t>
      </w:r>
      <w:r>
        <w:rPr>
          <w:sz w:val="24"/>
          <w:szCs w:val="24"/>
        </w:rPr>
        <w:t>Electrician, fitter, Archetect Assistant ,</w:t>
      </w:r>
      <w:r w:rsidRPr="006631CA">
        <w:rPr>
          <w:sz w:val="24"/>
          <w:szCs w:val="24"/>
        </w:rPr>
        <w:t xml:space="preserve">Computer Basic and Beauty Culture with </w:t>
      </w:r>
      <w:r>
        <w:rPr>
          <w:sz w:val="24"/>
          <w:szCs w:val="24"/>
        </w:rPr>
        <w:t>shri pitambara shiksha samiti</w:t>
      </w:r>
      <w:r w:rsidRPr="006631CA">
        <w:rPr>
          <w:sz w:val="24"/>
          <w:szCs w:val="24"/>
        </w:rPr>
        <w:t xml:space="preserve"> own fund. Currently, the Institute for </w:t>
      </w:r>
      <w:r w:rsidRPr="006631CA">
        <w:rPr>
          <w:sz w:val="24"/>
          <w:szCs w:val="24"/>
        </w:rPr>
        <w:lastRenderedPageBreak/>
        <w:t xml:space="preserve">Vocational Training is providing training in </w:t>
      </w:r>
      <w:r w:rsidR="00337C0D">
        <w:rPr>
          <w:sz w:val="24"/>
          <w:szCs w:val="24"/>
        </w:rPr>
        <w:t>Electrician, fitter, Archetect Assistant ,</w:t>
      </w:r>
      <w:r w:rsidR="00337C0D" w:rsidRPr="006631CA">
        <w:rPr>
          <w:sz w:val="24"/>
          <w:szCs w:val="24"/>
        </w:rPr>
        <w:t xml:space="preserve">Computer Basic and Beauty Culture </w:t>
      </w:r>
      <w:r w:rsidR="00337C0D">
        <w:rPr>
          <w:sz w:val="24"/>
          <w:szCs w:val="24"/>
        </w:rPr>
        <w:t xml:space="preserve"> </w:t>
      </w:r>
      <w:r w:rsidRPr="006631CA">
        <w:rPr>
          <w:sz w:val="24"/>
          <w:szCs w:val="24"/>
        </w:rPr>
        <w:t>Computer hardware/ Software, Air Conditioning &amp; Refrigeration, Beauty culture, Tailoring &amp; Fashion designing, Photography &amp; Video</w:t>
      </w:r>
      <w:r w:rsidR="00337C0D">
        <w:rPr>
          <w:sz w:val="24"/>
          <w:szCs w:val="24"/>
        </w:rPr>
        <w:t xml:space="preserve"> </w:t>
      </w:r>
      <w:r w:rsidRPr="006631CA">
        <w:rPr>
          <w:sz w:val="24"/>
          <w:szCs w:val="24"/>
        </w:rPr>
        <w:t>graphy, and Electronics. An additional class of 3 hours duration on spoken English is also imparted every week. In the entire streams, weekly test are taken up on every Monday. Monthly test are additionally taken up on every last working day of the month. The courses are structured to compliment the needs of an individual as well as the market demands. There are 15 instructors in various courses. Additionally a Coordinator, a Placement Officer and an office assistant give support. The Final Examination conducted by the institute comprises of two parts:</w:t>
      </w:r>
    </w:p>
    <w:p w:rsidR="00337C0D" w:rsidRDefault="006631CA" w:rsidP="006631CA">
      <w:pPr>
        <w:pStyle w:val="ListParagraph"/>
        <w:jc w:val="both"/>
        <w:rPr>
          <w:sz w:val="24"/>
          <w:szCs w:val="24"/>
        </w:rPr>
      </w:pPr>
      <w:r w:rsidRPr="006631CA">
        <w:rPr>
          <w:sz w:val="24"/>
          <w:szCs w:val="24"/>
        </w:rPr>
        <w:t xml:space="preserve"> A) Written Examination </w:t>
      </w:r>
    </w:p>
    <w:p w:rsidR="006631CA" w:rsidRPr="006631CA" w:rsidRDefault="006631CA" w:rsidP="006631CA">
      <w:pPr>
        <w:pStyle w:val="ListParagraph"/>
        <w:jc w:val="both"/>
        <w:rPr>
          <w:sz w:val="24"/>
          <w:szCs w:val="24"/>
        </w:rPr>
      </w:pPr>
      <w:r w:rsidRPr="006631CA">
        <w:rPr>
          <w:sz w:val="24"/>
          <w:szCs w:val="24"/>
        </w:rPr>
        <w:t>B) Practical/Viva-Voce Our students have been able to achieve 100% success in their examinations conducted by the Centre. About 60% of the students have scored the O S Grading, while 10% reach B Grading and 30% of all students get the admirable A Grading.</w:t>
      </w:r>
    </w:p>
    <w:p w:rsidR="00337C0D" w:rsidRPr="002C72C9" w:rsidRDefault="00337C0D" w:rsidP="00337C0D">
      <w:pPr>
        <w:pStyle w:val="ListParagraph"/>
        <w:jc w:val="both"/>
        <w:rPr>
          <w:b/>
          <w:bCs/>
          <w:color w:val="548DD4" w:themeColor="text2" w:themeTint="99"/>
          <w:sz w:val="24"/>
          <w:szCs w:val="24"/>
          <w:u w:val="single"/>
        </w:rPr>
      </w:pPr>
      <w:r w:rsidRPr="002C72C9">
        <w:rPr>
          <w:b/>
          <w:bCs/>
          <w:color w:val="548DD4" w:themeColor="text2" w:themeTint="99"/>
          <w:sz w:val="24"/>
          <w:szCs w:val="24"/>
          <w:u w:val="single"/>
        </w:rPr>
        <w:t>Extracurricular Activities:</w:t>
      </w:r>
      <w:r w:rsidR="00100E79" w:rsidRPr="002C72C9">
        <w:rPr>
          <w:rFonts w:ascii="Times New Roman" w:eastAsia="Times New Roman" w:hAnsi="Times New Roman" w:cs="Times New Roman"/>
          <w:snapToGrid w:val="0"/>
          <w:color w:val="548DD4" w:themeColor="text2" w:themeTint="99"/>
          <w:w w:val="0"/>
          <w:sz w:val="0"/>
          <w:szCs w:val="0"/>
          <w:u w:color="000000"/>
          <w:bdr w:val="none" w:sz="0" w:space="0" w:color="000000"/>
          <w:shd w:val="clear" w:color="000000" w:fill="000000"/>
        </w:rPr>
        <w:t xml:space="preserve"> </w:t>
      </w:r>
    </w:p>
    <w:p w:rsidR="00337C0D" w:rsidRPr="00337C0D" w:rsidRDefault="00337C0D" w:rsidP="00337C0D">
      <w:pPr>
        <w:pStyle w:val="ListParagraph"/>
        <w:jc w:val="both"/>
        <w:rPr>
          <w:sz w:val="24"/>
          <w:szCs w:val="24"/>
        </w:rPr>
      </w:pPr>
      <w:r w:rsidRPr="00337C0D">
        <w:rPr>
          <w:sz w:val="24"/>
          <w:szCs w:val="24"/>
        </w:rPr>
        <w:t>Exposure Visits The exposure trips have been an integral part of the first intensive programs of the Centre of Vocational Training. It provided a unique exposure of learning and gathering first hand information for the participants. The trainees felt that this was a great exercise and were found to be infused with a lot of confidence and determination. They got an opportunity to directly interact with the people from higher platform as a result of which the trainees felt optimistic changes in themselves.</w:t>
      </w:r>
      <w:r>
        <w:rPr>
          <w:sz w:val="24"/>
          <w:szCs w:val="24"/>
        </w:rPr>
        <w:t xml:space="preserve"> </w:t>
      </w:r>
      <w:r w:rsidRPr="00337C0D">
        <w:rPr>
          <w:sz w:val="24"/>
          <w:szCs w:val="24"/>
        </w:rPr>
        <w:t>In-House orientation program in the VTC</w:t>
      </w:r>
    </w:p>
    <w:p w:rsidR="00DA2FDF" w:rsidRPr="00337C0D" w:rsidRDefault="00DA2FDF" w:rsidP="00337C0D">
      <w:pPr>
        <w:pStyle w:val="ListParagraph"/>
        <w:jc w:val="both"/>
        <w:rPr>
          <w:sz w:val="24"/>
          <w:szCs w:val="24"/>
        </w:rPr>
      </w:pPr>
    </w:p>
    <w:p w:rsidR="00337C0D" w:rsidRPr="009D12B8" w:rsidRDefault="00337C0D" w:rsidP="00337C0D">
      <w:pPr>
        <w:pBdr>
          <w:bottom w:val="single" w:sz="6" w:space="4" w:color="EEEEEE"/>
        </w:pBdr>
        <w:spacing w:before="335" w:after="100" w:afterAutospacing="1" w:line="240" w:lineRule="auto"/>
        <w:ind w:left="0"/>
        <w:outlineLvl w:val="0"/>
        <w:rPr>
          <w:rFonts w:ascii="Trebuchet MS" w:eastAsia="Times New Roman" w:hAnsi="Trebuchet MS" w:cs="Times New Roman"/>
          <w:b/>
          <w:bCs/>
          <w:caps/>
          <w:color w:val="DB7066"/>
          <w:spacing w:val="50"/>
          <w:kern w:val="36"/>
          <w:sz w:val="26"/>
          <w:szCs w:val="26"/>
          <w:lang w:eastAsia="en-IN"/>
        </w:rPr>
      </w:pPr>
      <w:r w:rsidRPr="009D12B8">
        <w:rPr>
          <w:rFonts w:ascii="Trebuchet MS" w:eastAsia="Times New Roman" w:hAnsi="Trebuchet MS" w:cs="Times New Roman"/>
          <w:b/>
          <w:bCs/>
          <w:caps/>
          <w:color w:val="CC0000"/>
          <w:spacing w:val="50"/>
          <w:kern w:val="36"/>
          <w:sz w:val="26"/>
          <w:szCs w:val="26"/>
          <w:lang w:eastAsia="en-IN"/>
        </w:rPr>
        <w:t>VOCATIONAL TRAINING PROGRAMME</w:t>
      </w:r>
    </w:p>
    <w:p w:rsidR="00337C0D" w:rsidRPr="002C72C9" w:rsidRDefault="00337C0D" w:rsidP="002C72C9">
      <w:pPr>
        <w:spacing w:before="100" w:beforeAutospacing="1" w:after="100" w:afterAutospacing="1" w:line="318" w:lineRule="atLeast"/>
        <w:ind w:left="167" w:right="167"/>
        <w:jc w:val="center"/>
        <w:rPr>
          <w:rFonts w:ascii="Verdana" w:eastAsia="Times New Roman" w:hAnsi="Verdana" w:cs="Times New Roman"/>
          <w:b/>
          <w:bCs/>
          <w:color w:val="548DD4" w:themeColor="text2" w:themeTint="99"/>
          <w:sz w:val="24"/>
          <w:szCs w:val="24"/>
          <w:lang w:eastAsia="en-IN"/>
        </w:rPr>
      </w:pPr>
      <w:r w:rsidRPr="002C72C9">
        <w:rPr>
          <w:rFonts w:ascii="Verdana" w:eastAsia="Times New Roman" w:hAnsi="Verdana" w:cs="Times New Roman"/>
          <w:b/>
          <w:bCs/>
          <w:color w:val="548DD4" w:themeColor="text2" w:themeTint="99"/>
          <w:sz w:val="24"/>
          <w:szCs w:val="24"/>
          <w:lang w:eastAsia="en-IN"/>
        </w:rPr>
        <w:t>FOR: SCHOOL DROPOUT GIRLS PHYSICALLY AND MENTALLY CHALLENGED CHILDREN</w:t>
      </w:r>
    </w:p>
    <w:p w:rsidR="00337C0D" w:rsidRPr="00641346" w:rsidRDefault="00337C0D" w:rsidP="00641346">
      <w:pPr>
        <w:pStyle w:val="ListParagraph"/>
        <w:jc w:val="both"/>
        <w:rPr>
          <w:sz w:val="24"/>
          <w:szCs w:val="24"/>
        </w:rPr>
      </w:pPr>
      <w:r w:rsidRPr="00641346">
        <w:rPr>
          <w:sz w:val="24"/>
          <w:szCs w:val="24"/>
        </w:rPr>
        <w:t xml:space="preserve">SPSS runs a Vocational Training Programme for school dropout girls and for physically and mentally challenged girls and boys to teach them income-generating skills that will allow them to earn a living or at least augment the family income. The school dropout girls are those whose education has been halted and who would otherwise be consigned to a life of domestic </w:t>
      </w:r>
      <w:r w:rsidRPr="00641346">
        <w:rPr>
          <w:sz w:val="24"/>
          <w:szCs w:val="24"/>
        </w:rPr>
        <w:lastRenderedPageBreak/>
        <w:t>drudgery and an uncertain future, while they await an arranged marriage. For teenaged girls, this is an especially vulnerable situation to be in as they are often considered a burden on their families. The courses offered in this programme include traditional, home-based vocations that girls can pursue even after they are married. As they are home-based they do not require the children to leave their homes, an important consideration for our girls who come from traditional backgrounds and for our physically challenged children for whom commuting is understandably difficult. In addition, these are vocations that require little investment, should our children want to set themselves up in business. </w:t>
      </w:r>
      <w:r w:rsidRPr="00641346">
        <w:rPr>
          <w:sz w:val="24"/>
          <w:szCs w:val="24"/>
        </w:rPr>
        <w:br/>
        <w:t>The courses offered in the Vocational Training Programme include:</w:t>
      </w:r>
    </w:p>
    <w:p w:rsidR="00337C0D" w:rsidRPr="00AE059E" w:rsidRDefault="00337C0D" w:rsidP="00337C0D">
      <w:pPr>
        <w:numPr>
          <w:ilvl w:val="0"/>
          <w:numId w:val="1"/>
        </w:numPr>
        <w:spacing w:after="0" w:line="201" w:lineRule="atLeast"/>
        <w:ind w:left="887" w:right="167"/>
        <w:jc w:val="both"/>
        <w:rPr>
          <w:rFonts w:ascii="Verdana" w:eastAsia="Times New Roman" w:hAnsi="Verdana" w:cs="Times New Roman"/>
          <w:color w:val="666666"/>
          <w:lang w:eastAsia="en-IN"/>
        </w:rPr>
      </w:pPr>
      <w:r w:rsidRPr="00AE059E">
        <w:rPr>
          <w:rFonts w:ascii="Verdana" w:eastAsia="Times New Roman" w:hAnsi="Verdana" w:cs="Times New Roman"/>
          <w:color w:val="CC0000"/>
          <w:lang w:eastAsia="en-IN"/>
        </w:rPr>
        <w:t>Cutting and Tailoring</w:t>
      </w:r>
    </w:p>
    <w:p w:rsidR="00337C0D" w:rsidRPr="00AE059E" w:rsidRDefault="00337C0D" w:rsidP="00337C0D">
      <w:pPr>
        <w:numPr>
          <w:ilvl w:val="0"/>
          <w:numId w:val="1"/>
        </w:numPr>
        <w:spacing w:after="0" w:line="201" w:lineRule="atLeast"/>
        <w:ind w:left="887" w:right="167"/>
        <w:jc w:val="both"/>
        <w:rPr>
          <w:rFonts w:ascii="Verdana" w:eastAsia="Times New Roman" w:hAnsi="Verdana" w:cs="Times New Roman"/>
          <w:color w:val="666666"/>
          <w:lang w:eastAsia="en-IN"/>
        </w:rPr>
      </w:pPr>
      <w:r w:rsidRPr="00AE059E">
        <w:rPr>
          <w:rFonts w:ascii="Verdana" w:eastAsia="Times New Roman" w:hAnsi="Verdana" w:cs="Times New Roman"/>
          <w:color w:val="CC0000"/>
          <w:lang w:eastAsia="en-IN"/>
        </w:rPr>
        <w:t>Embroidery</w:t>
      </w:r>
    </w:p>
    <w:p w:rsidR="00337C0D" w:rsidRPr="00AE059E" w:rsidRDefault="00337C0D" w:rsidP="00337C0D">
      <w:pPr>
        <w:numPr>
          <w:ilvl w:val="0"/>
          <w:numId w:val="1"/>
        </w:numPr>
        <w:spacing w:after="0" w:line="201" w:lineRule="atLeast"/>
        <w:ind w:left="887" w:right="167"/>
        <w:jc w:val="both"/>
        <w:rPr>
          <w:rFonts w:ascii="Verdana" w:eastAsia="Times New Roman" w:hAnsi="Verdana" w:cs="Times New Roman"/>
          <w:color w:val="666666"/>
          <w:lang w:eastAsia="en-IN"/>
        </w:rPr>
      </w:pPr>
      <w:r w:rsidRPr="00AE059E">
        <w:rPr>
          <w:rFonts w:ascii="Verdana" w:eastAsia="Times New Roman" w:hAnsi="Verdana" w:cs="Times New Roman"/>
          <w:color w:val="CC0000"/>
          <w:lang w:eastAsia="en-IN"/>
        </w:rPr>
        <w:t>Painting</w:t>
      </w:r>
    </w:p>
    <w:p w:rsidR="00337C0D" w:rsidRPr="00AE059E" w:rsidRDefault="00337C0D" w:rsidP="00337C0D">
      <w:pPr>
        <w:numPr>
          <w:ilvl w:val="0"/>
          <w:numId w:val="1"/>
        </w:numPr>
        <w:spacing w:after="0" w:line="201" w:lineRule="atLeast"/>
        <w:ind w:left="887" w:right="167"/>
        <w:jc w:val="both"/>
        <w:rPr>
          <w:rFonts w:ascii="Verdana" w:eastAsia="Times New Roman" w:hAnsi="Verdana" w:cs="Times New Roman"/>
          <w:color w:val="666666"/>
          <w:lang w:eastAsia="en-IN"/>
        </w:rPr>
      </w:pPr>
      <w:r w:rsidRPr="00AE059E">
        <w:rPr>
          <w:rFonts w:ascii="Verdana" w:eastAsia="Times New Roman" w:hAnsi="Verdana" w:cs="Times New Roman"/>
          <w:color w:val="CC0000"/>
          <w:lang w:eastAsia="en-IN"/>
        </w:rPr>
        <w:t>Beauty Culture</w:t>
      </w:r>
    </w:p>
    <w:p w:rsidR="00337C0D" w:rsidRPr="00AE059E" w:rsidRDefault="00337C0D" w:rsidP="00337C0D">
      <w:pPr>
        <w:numPr>
          <w:ilvl w:val="0"/>
          <w:numId w:val="1"/>
        </w:numPr>
        <w:spacing w:after="0" w:line="201" w:lineRule="atLeast"/>
        <w:ind w:left="887" w:right="167"/>
        <w:jc w:val="both"/>
        <w:rPr>
          <w:rFonts w:ascii="Verdana" w:eastAsia="Times New Roman" w:hAnsi="Verdana" w:cs="Times New Roman"/>
          <w:color w:val="666666"/>
          <w:lang w:eastAsia="en-IN"/>
        </w:rPr>
      </w:pPr>
      <w:r w:rsidRPr="00AE059E">
        <w:rPr>
          <w:rFonts w:ascii="Verdana" w:eastAsia="Times New Roman" w:hAnsi="Verdana" w:cs="Times New Roman"/>
          <w:color w:val="CC0000"/>
          <w:lang w:eastAsia="en-IN"/>
        </w:rPr>
        <w:t>Typing and Computers</w:t>
      </w:r>
    </w:p>
    <w:p w:rsidR="00337C0D" w:rsidRPr="00AE059E" w:rsidRDefault="00337C0D" w:rsidP="00337C0D">
      <w:pPr>
        <w:numPr>
          <w:ilvl w:val="0"/>
          <w:numId w:val="1"/>
        </w:numPr>
        <w:spacing w:after="0" w:line="201" w:lineRule="atLeast"/>
        <w:ind w:left="887" w:right="167"/>
        <w:jc w:val="both"/>
        <w:rPr>
          <w:rFonts w:ascii="Verdana" w:eastAsia="Times New Roman" w:hAnsi="Verdana" w:cs="Times New Roman"/>
          <w:color w:val="666666"/>
          <w:lang w:eastAsia="en-IN"/>
        </w:rPr>
      </w:pPr>
      <w:r w:rsidRPr="00AE059E">
        <w:rPr>
          <w:rFonts w:ascii="Verdana" w:eastAsia="Times New Roman" w:hAnsi="Verdana" w:cs="Times New Roman"/>
          <w:color w:val="CC0000"/>
          <w:lang w:eastAsia="en-IN"/>
        </w:rPr>
        <w:t>Jewelry-making</w:t>
      </w:r>
    </w:p>
    <w:p w:rsidR="00337C0D" w:rsidRPr="00AE059E" w:rsidRDefault="00337C0D" w:rsidP="00337C0D">
      <w:pPr>
        <w:numPr>
          <w:ilvl w:val="0"/>
          <w:numId w:val="1"/>
        </w:numPr>
        <w:spacing w:after="0" w:line="201" w:lineRule="atLeast"/>
        <w:ind w:left="887" w:right="167"/>
        <w:jc w:val="both"/>
        <w:rPr>
          <w:rFonts w:ascii="Verdana" w:eastAsia="Times New Roman" w:hAnsi="Verdana" w:cs="Times New Roman"/>
          <w:color w:val="666666"/>
          <w:lang w:eastAsia="en-IN"/>
        </w:rPr>
      </w:pPr>
      <w:r w:rsidRPr="00AE059E">
        <w:rPr>
          <w:rFonts w:ascii="Verdana" w:eastAsia="Times New Roman" w:hAnsi="Verdana" w:cs="Times New Roman"/>
          <w:color w:val="CC0000"/>
          <w:lang w:eastAsia="en-IN"/>
        </w:rPr>
        <w:t>Weaving</w:t>
      </w:r>
    </w:p>
    <w:p w:rsidR="00337C0D" w:rsidRPr="00337C0D" w:rsidRDefault="00337C0D" w:rsidP="00337C0D">
      <w:pPr>
        <w:pStyle w:val="ListParagraph"/>
        <w:spacing w:before="100" w:beforeAutospacing="1" w:after="100" w:afterAutospacing="1" w:line="240" w:lineRule="auto"/>
        <w:rPr>
          <w:rFonts w:ascii="Times New Roman" w:eastAsia="Times New Roman" w:hAnsi="Times New Roman" w:cs="Times New Roman"/>
          <w:color w:val="333333"/>
          <w:sz w:val="27"/>
          <w:szCs w:val="27"/>
          <w:lang w:eastAsia="en-IN"/>
        </w:rPr>
      </w:pPr>
    </w:p>
    <w:p w:rsidR="00337C0D" w:rsidRPr="00641346" w:rsidRDefault="00337C0D" w:rsidP="002C72C9">
      <w:pPr>
        <w:pStyle w:val="ListParagraph"/>
        <w:numPr>
          <w:ilvl w:val="0"/>
          <w:numId w:val="1"/>
        </w:numPr>
        <w:spacing w:before="100" w:beforeAutospacing="1" w:after="100" w:afterAutospacing="1" w:line="240" w:lineRule="auto"/>
        <w:jc w:val="both"/>
        <w:rPr>
          <w:sz w:val="24"/>
          <w:szCs w:val="24"/>
        </w:rPr>
      </w:pPr>
      <w:r w:rsidRPr="002C72C9">
        <w:rPr>
          <w:b/>
          <w:bCs/>
          <w:color w:val="548DD4" w:themeColor="text2" w:themeTint="99"/>
          <w:sz w:val="24"/>
          <w:szCs w:val="24"/>
          <w:u w:val="single"/>
        </w:rPr>
        <w:t>Computer training:</w:t>
      </w:r>
      <w:r w:rsidRPr="00641346">
        <w:rPr>
          <w:sz w:val="24"/>
          <w:szCs w:val="24"/>
        </w:rPr>
        <w:t> The computer center has already commenced operations with an introductory course in office automation systems. It is proposed to introduce training in other relevant areas such as software development, e-commerce, desktop publishing and graphic design and concurrently increase the number of machines available for students.</w:t>
      </w:r>
    </w:p>
    <w:p w:rsidR="00337C0D" w:rsidRDefault="002C72C9" w:rsidP="002C72C9">
      <w:pPr>
        <w:pStyle w:val="ListParagraph"/>
        <w:numPr>
          <w:ilvl w:val="0"/>
          <w:numId w:val="1"/>
        </w:numPr>
        <w:spacing w:before="100" w:beforeAutospacing="1" w:after="100" w:afterAutospacing="1" w:line="240" w:lineRule="auto"/>
        <w:jc w:val="both"/>
        <w:rPr>
          <w:sz w:val="24"/>
          <w:szCs w:val="24"/>
        </w:rPr>
      </w:pPr>
      <w:r>
        <w:rPr>
          <w:b/>
          <w:bCs/>
          <w:noProof/>
          <w:color w:val="548DD4" w:themeColor="text2" w:themeTint="99"/>
          <w:sz w:val="24"/>
          <w:szCs w:val="24"/>
          <w:u w:val="single"/>
          <w:lang w:val="en-IN" w:eastAsia="en-IN" w:bidi="hi-IN"/>
        </w:rPr>
        <w:drawing>
          <wp:anchor distT="0" distB="0" distL="114300" distR="114300" simplePos="0" relativeHeight="251665408" behindDoc="0" locked="0" layoutInCell="1" allowOverlap="1">
            <wp:simplePos x="0" y="0"/>
            <wp:positionH relativeFrom="column">
              <wp:posOffset>3662680</wp:posOffset>
            </wp:positionH>
            <wp:positionV relativeFrom="paragraph">
              <wp:posOffset>549910</wp:posOffset>
            </wp:positionV>
            <wp:extent cx="2574925" cy="1796415"/>
            <wp:effectExtent l="19050" t="0" r="0" b="0"/>
            <wp:wrapThrough wrapText="bothSides">
              <wp:wrapPolygon edited="0">
                <wp:start x="-160" y="0"/>
                <wp:lineTo x="-160" y="21302"/>
                <wp:lineTo x="21573" y="21302"/>
                <wp:lineTo x="21573" y="0"/>
                <wp:lineTo x="-160" y="0"/>
              </wp:wrapPolygon>
            </wp:wrapThrough>
            <wp:docPr id="4" name="Picture 4" descr="C:\Users\S.P.SINGH\Downloads\vt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SINGH\Downloads\vtp001.jpg"/>
                    <pic:cNvPicPr>
                      <a:picLocks noChangeAspect="1" noChangeArrowheads="1"/>
                    </pic:cNvPicPr>
                  </pic:nvPicPr>
                  <pic:blipFill>
                    <a:blip r:embed="rId7"/>
                    <a:srcRect/>
                    <a:stretch>
                      <a:fillRect/>
                    </a:stretch>
                  </pic:blipFill>
                  <pic:spPr bwMode="auto">
                    <a:xfrm>
                      <a:off x="0" y="0"/>
                      <a:ext cx="2574925" cy="1796415"/>
                    </a:xfrm>
                    <a:prstGeom prst="rect">
                      <a:avLst/>
                    </a:prstGeom>
                    <a:noFill/>
                    <a:ln w="9525">
                      <a:noFill/>
                      <a:miter lim="800000"/>
                      <a:headEnd/>
                      <a:tailEnd/>
                    </a:ln>
                  </pic:spPr>
                </pic:pic>
              </a:graphicData>
            </a:graphic>
          </wp:anchor>
        </w:drawing>
      </w:r>
      <w:r w:rsidR="00337C0D" w:rsidRPr="002C72C9">
        <w:rPr>
          <w:b/>
          <w:bCs/>
          <w:color w:val="548DD4" w:themeColor="text2" w:themeTint="99"/>
          <w:sz w:val="24"/>
          <w:szCs w:val="24"/>
          <w:u w:val="single"/>
        </w:rPr>
        <w:t>Fashion designing and tailoring:</w:t>
      </w:r>
      <w:r w:rsidR="00337C0D" w:rsidRPr="00641346">
        <w:rPr>
          <w:sz w:val="24"/>
          <w:szCs w:val="24"/>
        </w:rPr>
        <w:t> The training program has already commenced and currently has 10 students. Of these students, 7 are hearing impaired, and 3 have Cerebral Palsy. The institute intends to tie up with a reputed fashion house or institute so that the students receives professional inputs. The duration of the course is 1 year. However, a shorter course for tailoring may also be offered.</w:t>
      </w:r>
    </w:p>
    <w:p w:rsidR="005E2F54" w:rsidRPr="00641346" w:rsidRDefault="005E2F54" w:rsidP="002C72C9">
      <w:pPr>
        <w:pStyle w:val="ListParagraph"/>
        <w:spacing w:before="100" w:beforeAutospacing="1" w:after="100" w:afterAutospacing="1" w:line="240" w:lineRule="auto"/>
        <w:jc w:val="both"/>
        <w:rPr>
          <w:sz w:val="24"/>
          <w:szCs w:val="24"/>
        </w:rPr>
      </w:pPr>
    </w:p>
    <w:p w:rsidR="00337C0D" w:rsidRDefault="00337C0D" w:rsidP="002C72C9">
      <w:pPr>
        <w:pStyle w:val="ListParagraph"/>
        <w:numPr>
          <w:ilvl w:val="0"/>
          <w:numId w:val="1"/>
        </w:numPr>
        <w:spacing w:before="100" w:beforeAutospacing="1" w:after="100" w:afterAutospacing="1" w:line="240" w:lineRule="auto"/>
        <w:jc w:val="both"/>
        <w:rPr>
          <w:sz w:val="24"/>
          <w:szCs w:val="24"/>
        </w:rPr>
      </w:pPr>
      <w:r w:rsidRPr="002C72C9">
        <w:rPr>
          <w:b/>
          <w:bCs/>
          <w:color w:val="548DD4" w:themeColor="text2" w:themeTint="99"/>
          <w:sz w:val="24"/>
          <w:szCs w:val="24"/>
          <w:u w:val="single"/>
        </w:rPr>
        <w:t>Beautician Training:</w:t>
      </w:r>
      <w:r w:rsidRPr="00641346">
        <w:rPr>
          <w:sz w:val="24"/>
          <w:szCs w:val="24"/>
        </w:rPr>
        <w:t xml:space="preserve"> Targeted at girls and women, the institute proposes to link itself with a reputed beautician training centre or beauty parlour so that the students would receive professional training which would equip them to </w:t>
      </w:r>
      <w:r w:rsidRPr="00641346">
        <w:rPr>
          <w:sz w:val="24"/>
          <w:szCs w:val="24"/>
        </w:rPr>
        <w:lastRenderedPageBreak/>
        <w:t>pursue careers in the beauty business. A beauty parlour would also be set up, which would serve as a training ground for the students and the revenue from which would help to meet the running costs of the course.</w:t>
      </w:r>
    </w:p>
    <w:p w:rsidR="005E2F54" w:rsidRPr="005E2F54" w:rsidRDefault="005E2F54" w:rsidP="005E2F54">
      <w:pPr>
        <w:pStyle w:val="ListParagraph"/>
        <w:rPr>
          <w:sz w:val="24"/>
          <w:szCs w:val="24"/>
        </w:rPr>
      </w:pPr>
    </w:p>
    <w:p w:rsidR="005E2F54" w:rsidRPr="002C72C9" w:rsidRDefault="005E2F54" w:rsidP="005E2F54">
      <w:pPr>
        <w:pStyle w:val="ListParagraph"/>
        <w:spacing w:before="100" w:beforeAutospacing="1" w:after="100" w:afterAutospacing="1" w:line="240" w:lineRule="auto"/>
        <w:rPr>
          <w:color w:val="548DD4" w:themeColor="text2" w:themeTint="99"/>
          <w:sz w:val="24"/>
          <w:szCs w:val="24"/>
        </w:rPr>
      </w:pPr>
    </w:p>
    <w:p w:rsidR="00337C0D" w:rsidRDefault="00337C0D" w:rsidP="00337C0D">
      <w:pPr>
        <w:pStyle w:val="ListParagraph"/>
        <w:numPr>
          <w:ilvl w:val="0"/>
          <w:numId w:val="1"/>
        </w:numPr>
        <w:spacing w:before="100" w:beforeAutospacing="1" w:after="100" w:afterAutospacing="1" w:line="240" w:lineRule="auto"/>
        <w:rPr>
          <w:sz w:val="24"/>
          <w:szCs w:val="24"/>
        </w:rPr>
      </w:pPr>
      <w:r w:rsidRPr="002C72C9">
        <w:rPr>
          <w:b/>
          <w:bCs/>
          <w:color w:val="548DD4" w:themeColor="text2" w:themeTint="99"/>
          <w:sz w:val="24"/>
          <w:szCs w:val="24"/>
          <w:u w:val="single"/>
        </w:rPr>
        <w:t>Electrical Technicians Course:</w:t>
      </w:r>
      <w:r w:rsidRPr="00641346">
        <w:rPr>
          <w:sz w:val="24"/>
          <w:szCs w:val="24"/>
        </w:rPr>
        <w:t> This course provides basic concept and principles of electricity and safety precautions. It would also develop the student's skills in electrical wiring, fixing of switchboards, accessories and fixtures, soldering, installation of electrical gadgets, motors, transformers and pump sets.</w:t>
      </w:r>
    </w:p>
    <w:p w:rsidR="005E2F54" w:rsidRPr="00641346" w:rsidRDefault="005E2F54" w:rsidP="005E2F54">
      <w:pPr>
        <w:pStyle w:val="ListParagraph"/>
        <w:spacing w:before="100" w:beforeAutospacing="1" w:after="100" w:afterAutospacing="1" w:line="240" w:lineRule="auto"/>
        <w:rPr>
          <w:sz w:val="24"/>
          <w:szCs w:val="24"/>
        </w:rPr>
      </w:pPr>
    </w:p>
    <w:p w:rsidR="002C72C9" w:rsidRPr="002C72C9" w:rsidRDefault="00337C0D" w:rsidP="00641346">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2C72C9">
        <w:rPr>
          <w:b/>
          <w:bCs/>
          <w:color w:val="548DD4" w:themeColor="text2" w:themeTint="99"/>
          <w:sz w:val="24"/>
          <w:szCs w:val="24"/>
          <w:u w:val="single"/>
        </w:rPr>
        <w:t>Communication Course:</w:t>
      </w:r>
      <w:r w:rsidRPr="002C72C9">
        <w:rPr>
          <w:sz w:val="24"/>
          <w:szCs w:val="24"/>
        </w:rPr>
        <w:t> This course is used by all the students of the institute and this gives a training to the student to use Group Hearing aids and understand speech and follow language.</w:t>
      </w:r>
    </w:p>
    <w:p w:rsidR="002C72C9" w:rsidRPr="002C72C9" w:rsidRDefault="002C72C9" w:rsidP="002C72C9">
      <w:pPr>
        <w:pStyle w:val="ListParagraph"/>
        <w:rPr>
          <w:rFonts w:ascii="Verdana" w:eastAsia="Times New Roman" w:hAnsi="Verdana" w:cs="Times New Roman"/>
          <w:b/>
          <w:bCs/>
          <w:color w:val="9B3316"/>
          <w:lang w:eastAsia="en-IN"/>
        </w:rPr>
      </w:pPr>
    </w:p>
    <w:p w:rsidR="002C72C9" w:rsidRPr="002C72C9" w:rsidRDefault="002C72C9" w:rsidP="002C72C9">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p>
    <w:p w:rsidR="002C72C9" w:rsidRPr="002C72C9" w:rsidRDefault="002C72C9" w:rsidP="002C72C9">
      <w:pPr>
        <w:pStyle w:val="ListParagraph"/>
        <w:rPr>
          <w:rFonts w:ascii="Verdana" w:eastAsia="Times New Roman" w:hAnsi="Verdana" w:cs="Times New Roman"/>
          <w:b/>
          <w:bCs/>
          <w:color w:val="9B3316"/>
          <w:lang w:eastAsia="en-IN"/>
        </w:rPr>
      </w:pPr>
    </w:p>
    <w:p w:rsidR="00641346" w:rsidRPr="002C72C9" w:rsidRDefault="00641346" w:rsidP="002C72C9">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r w:rsidRPr="002C72C9">
        <w:rPr>
          <w:rFonts w:ascii="Verdana" w:eastAsia="Times New Roman" w:hAnsi="Verdana" w:cs="Times New Roman"/>
          <w:b/>
          <w:bCs/>
          <w:color w:val="9B3316"/>
          <w:lang w:eastAsia="en-IN"/>
        </w:rPr>
        <w:t>BASIC EDUCATION FOR ALL</w:t>
      </w:r>
      <w:r w:rsidRPr="002C72C9">
        <w:rPr>
          <w:rFonts w:ascii="Times New Roman" w:eastAsia="Times New Roman" w:hAnsi="Times New Roman" w:cs="Times New Roman"/>
          <w:sz w:val="24"/>
          <w:szCs w:val="24"/>
          <w:lang w:eastAsia="en-IN"/>
        </w:rPr>
        <w:t xml:space="preserve"> </w:t>
      </w:r>
    </w:p>
    <w:p w:rsidR="00641346" w:rsidRDefault="00641346" w:rsidP="00641346">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p>
    <w:p w:rsidR="00641346" w:rsidRPr="00641346" w:rsidRDefault="00ED64AC" w:rsidP="00641346">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SPSS</w:t>
      </w:r>
      <w:r w:rsidR="00641346" w:rsidRPr="00641346">
        <w:rPr>
          <w:rFonts w:ascii="Times New Roman" w:eastAsia="Times New Roman" w:hAnsi="Times New Roman" w:cs="Times New Roman"/>
          <w:sz w:val="24"/>
          <w:szCs w:val="24"/>
          <w:lang w:eastAsia="en-IN"/>
        </w:rPr>
        <w:t xml:space="preserve"> Education undertook a comprehensive education programme known as “Basic education for all” to provide functional Pre-primary, Primary, Higher Secondary, Adult literacy and skills Training to its group members in urban and rural areas for poor.</w:t>
      </w:r>
    </w:p>
    <w:p w:rsidR="00641346" w:rsidRPr="0030638F" w:rsidRDefault="002C72C9" w:rsidP="00641346">
      <w:pPr>
        <w:spacing w:before="100" w:beforeAutospacing="1" w:after="100" w:afterAutospacing="1" w:line="240" w:lineRule="auto"/>
        <w:ind w:left="709"/>
        <w:rPr>
          <w:rFonts w:ascii="Times New Roman" w:eastAsia="Times New Roman" w:hAnsi="Times New Roman" w:cs="Times New Roman"/>
          <w:sz w:val="24"/>
          <w:szCs w:val="24"/>
          <w:lang w:eastAsia="en-IN"/>
        </w:rPr>
      </w:pPr>
      <w:r>
        <w:rPr>
          <w:rFonts w:ascii="Times New Roman" w:eastAsia="Times New Roman" w:hAnsi="Times New Roman" w:cs="Times New Roman"/>
          <w:b/>
          <w:bCs/>
          <w:noProof/>
          <w:sz w:val="24"/>
          <w:szCs w:val="24"/>
          <w:lang w:val="en-IN" w:eastAsia="en-IN" w:bidi="hi-IN"/>
        </w:rPr>
        <w:drawing>
          <wp:anchor distT="0" distB="0" distL="114300" distR="114300" simplePos="0" relativeHeight="251662336" behindDoc="0" locked="0" layoutInCell="1" allowOverlap="1">
            <wp:simplePos x="0" y="0"/>
            <wp:positionH relativeFrom="column">
              <wp:posOffset>2110105</wp:posOffset>
            </wp:positionH>
            <wp:positionV relativeFrom="paragraph">
              <wp:posOffset>448310</wp:posOffset>
            </wp:positionV>
            <wp:extent cx="4111625" cy="2264410"/>
            <wp:effectExtent l="19050" t="0" r="3175" b="0"/>
            <wp:wrapThrough wrapText="bothSides">
              <wp:wrapPolygon edited="0">
                <wp:start x="-100" y="0"/>
                <wp:lineTo x="-100" y="21443"/>
                <wp:lineTo x="21617" y="21443"/>
                <wp:lineTo x="21617" y="0"/>
                <wp:lineTo x="-10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864" t="28977" r="4005"/>
                    <a:stretch>
                      <a:fillRect/>
                    </a:stretch>
                  </pic:blipFill>
                  <pic:spPr bwMode="auto">
                    <a:xfrm>
                      <a:off x="0" y="0"/>
                      <a:ext cx="4111625" cy="2264410"/>
                    </a:xfrm>
                    <a:prstGeom prst="rect">
                      <a:avLst/>
                    </a:prstGeom>
                    <a:noFill/>
                    <a:ln w="9525">
                      <a:noFill/>
                      <a:miter lim="800000"/>
                      <a:headEnd/>
                      <a:tailEnd/>
                    </a:ln>
                  </pic:spPr>
                </pic:pic>
              </a:graphicData>
            </a:graphic>
          </wp:anchor>
        </w:drawing>
      </w:r>
      <w:r w:rsidR="00641346">
        <w:rPr>
          <w:rFonts w:ascii="Times New Roman" w:eastAsia="Times New Roman" w:hAnsi="Times New Roman" w:cs="Times New Roman"/>
          <w:b/>
          <w:bCs/>
          <w:sz w:val="24"/>
          <w:szCs w:val="24"/>
          <w:lang w:eastAsia="en-IN"/>
        </w:rPr>
        <w:t>SPSS</w:t>
      </w:r>
      <w:r w:rsidR="00641346" w:rsidRPr="0030638F">
        <w:rPr>
          <w:rFonts w:ascii="Times New Roman" w:eastAsia="Times New Roman" w:hAnsi="Times New Roman" w:cs="Times New Roman"/>
          <w:b/>
          <w:bCs/>
          <w:sz w:val="24"/>
          <w:szCs w:val="24"/>
          <w:lang w:eastAsia="en-IN"/>
        </w:rPr>
        <w:t xml:space="preserve"> mandate</w:t>
      </w:r>
      <w:r w:rsidR="00641346" w:rsidRPr="0030638F">
        <w:rPr>
          <w:rFonts w:ascii="Times New Roman" w:eastAsia="Times New Roman" w:hAnsi="Times New Roman" w:cs="Times New Roman"/>
          <w:sz w:val="24"/>
          <w:szCs w:val="24"/>
          <w:lang w:eastAsia="en-IN"/>
        </w:rPr>
        <w:t xml:space="preserve"> is to improve opportunities for young children, street and working children aged zero to eighteen years living in circumstances of social, economic, and cultural and environment disadvantage. Children who are denied from their dignity, rights and equal opportunities from all spheres of life, their families and community they live in. This implies access of health care, education, social and economic justice, a sustainable natural environment and opportunities for self reliant of a child and his </w:t>
      </w:r>
      <w:r w:rsidR="00641346" w:rsidRPr="0030638F">
        <w:rPr>
          <w:rFonts w:ascii="Times New Roman" w:eastAsia="Times New Roman" w:hAnsi="Times New Roman" w:cs="Times New Roman"/>
          <w:sz w:val="24"/>
          <w:szCs w:val="24"/>
          <w:lang w:eastAsia="en-IN"/>
        </w:rPr>
        <w:lastRenderedPageBreak/>
        <w:t>family as a whole.</w:t>
      </w:r>
    </w:p>
    <w:p w:rsidR="00641346" w:rsidRPr="0030638F" w:rsidRDefault="002C72C9" w:rsidP="002C72C9">
      <w:pPr>
        <w:spacing w:before="100" w:beforeAutospacing="1" w:after="100" w:afterAutospacing="1" w:line="240" w:lineRule="auto"/>
        <w:ind w:left="709"/>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val="en-IN" w:eastAsia="en-IN" w:bidi="hi-IN"/>
        </w:rPr>
        <w:drawing>
          <wp:anchor distT="0" distB="0" distL="114300" distR="114300" simplePos="0" relativeHeight="251658240" behindDoc="0" locked="0" layoutInCell="1" allowOverlap="1">
            <wp:simplePos x="0" y="0"/>
            <wp:positionH relativeFrom="column">
              <wp:posOffset>3439160</wp:posOffset>
            </wp:positionH>
            <wp:positionV relativeFrom="paragraph">
              <wp:posOffset>20955</wp:posOffset>
            </wp:positionV>
            <wp:extent cx="3011170" cy="2253615"/>
            <wp:effectExtent l="19050" t="0" r="0" b="0"/>
            <wp:wrapThrough wrapText="bothSides">
              <wp:wrapPolygon edited="0">
                <wp:start x="-137" y="0"/>
                <wp:lineTo x="-137" y="21363"/>
                <wp:lineTo x="21591" y="21363"/>
                <wp:lineTo x="21591" y="0"/>
                <wp:lineTo x="-137" y="0"/>
              </wp:wrapPolygon>
            </wp:wrapThrough>
            <wp:docPr id="58" name="Picture 2" descr="http://mass-education.com/images/pi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ss-education.com/images/pic-2.gif"/>
                    <pic:cNvPicPr>
                      <a:picLocks noChangeAspect="1" noChangeArrowheads="1"/>
                    </pic:cNvPicPr>
                  </pic:nvPicPr>
                  <pic:blipFill>
                    <a:blip r:embed="rId9"/>
                    <a:srcRect/>
                    <a:stretch>
                      <a:fillRect/>
                    </a:stretch>
                  </pic:blipFill>
                  <pic:spPr bwMode="auto">
                    <a:xfrm>
                      <a:off x="0" y="0"/>
                      <a:ext cx="3011170" cy="2253615"/>
                    </a:xfrm>
                    <a:prstGeom prst="rect">
                      <a:avLst/>
                    </a:prstGeom>
                    <a:noFill/>
                    <a:ln w="9525">
                      <a:noFill/>
                      <a:miter lim="800000"/>
                      <a:headEnd/>
                      <a:tailEnd/>
                    </a:ln>
                  </pic:spPr>
                </pic:pic>
              </a:graphicData>
            </a:graphic>
          </wp:anchor>
        </w:drawing>
      </w:r>
      <w:r w:rsidR="00641346">
        <w:rPr>
          <w:rFonts w:ascii="Times New Roman" w:eastAsia="Times New Roman" w:hAnsi="Times New Roman" w:cs="Times New Roman"/>
          <w:sz w:val="24"/>
          <w:szCs w:val="24"/>
          <w:lang w:eastAsia="en-IN"/>
        </w:rPr>
        <w:t>SPSS</w:t>
      </w:r>
      <w:r w:rsidR="00641346" w:rsidRPr="0030638F">
        <w:rPr>
          <w:rFonts w:ascii="Times New Roman" w:eastAsia="Times New Roman" w:hAnsi="Times New Roman" w:cs="Times New Roman"/>
          <w:sz w:val="24"/>
          <w:szCs w:val="24"/>
          <w:lang w:eastAsia="en-IN"/>
        </w:rPr>
        <w:t xml:space="preserve"> Education</w:t>
      </w:r>
      <w:r w:rsidR="00641346" w:rsidRPr="0030638F">
        <w:rPr>
          <w:rFonts w:ascii="Times New Roman" w:eastAsia="Times New Roman" w:hAnsi="Times New Roman" w:cs="Times New Roman"/>
          <w:b/>
          <w:bCs/>
          <w:sz w:val="24"/>
          <w:szCs w:val="24"/>
          <w:lang w:eastAsia="en-IN"/>
        </w:rPr>
        <w:t> </w:t>
      </w:r>
      <w:r w:rsidR="00641346" w:rsidRPr="0030638F">
        <w:rPr>
          <w:rFonts w:ascii="Times New Roman" w:eastAsia="Times New Roman" w:hAnsi="Times New Roman" w:cs="Times New Roman"/>
          <w:sz w:val="24"/>
          <w:szCs w:val="24"/>
          <w:lang w:eastAsia="en-IN"/>
        </w:rPr>
        <w:t>is concerned with young children’s overall development and therefore promotes and implements a holistic approach including education, health, nutrition and economic sustainability:</w:t>
      </w:r>
    </w:p>
    <w:p w:rsidR="00641346" w:rsidRPr="0030638F" w:rsidRDefault="002C72C9" w:rsidP="002C72C9">
      <w:pPr>
        <w:spacing w:before="100" w:beforeAutospacing="1" w:after="100" w:afterAutospacing="1" w:line="240" w:lineRule="auto"/>
        <w:ind w:left="709"/>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val="en-IN" w:eastAsia="en-IN" w:bidi="hi-IN"/>
        </w:rPr>
        <w:drawing>
          <wp:anchor distT="0" distB="0" distL="114300" distR="114300" simplePos="0" relativeHeight="251659264" behindDoc="0" locked="0" layoutInCell="1" allowOverlap="1">
            <wp:simplePos x="0" y="0"/>
            <wp:positionH relativeFrom="column">
              <wp:posOffset>2803525</wp:posOffset>
            </wp:positionH>
            <wp:positionV relativeFrom="paragraph">
              <wp:posOffset>2400935</wp:posOffset>
            </wp:positionV>
            <wp:extent cx="3627755" cy="2710815"/>
            <wp:effectExtent l="19050" t="0" r="0" b="0"/>
            <wp:wrapThrough wrapText="bothSides">
              <wp:wrapPolygon edited="0">
                <wp:start x="-113" y="0"/>
                <wp:lineTo x="-113" y="21403"/>
                <wp:lineTo x="21551" y="21403"/>
                <wp:lineTo x="21551" y="0"/>
                <wp:lineTo x="-113" y="0"/>
              </wp:wrapPolygon>
            </wp:wrapThrough>
            <wp:docPr id="59" name="Picture 3" descr="http://mass-education.com/images/pi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ss-education.com/images/pic-3.gif"/>
                    <pic:cNvPicPr>
                      <a:picLocks noChangeAspect="1" noChangeArrowheads="1"/>
                    </pic:cNvPicPr>
                  </pic:nvPicPr>
                  <pic:blipFill>
                    <a:blip r:embed="rId10"/>
                    <a:srcRect/>
                    <a:stretch>
                      <a:fillRect/>
                    </a:stretch>
                  </pic:blipFill>
                  <pic:spPr bwMode="auto">
                    <a:xfrm>
                      <a:off x="0" y="0"/>
                      <a:ext cx="3627755" cy="2710815"/>
                    </a:xfrm>
                    <a:prstGeom prst="rect">
                      <a:avLst/>
                    </a:prstGeom>
                    <a:noFill/>
                    <a:ln w="9525">
                      <a:noFill/>
                      <a:miter lim="800000"/>
                      <a:headEnd/>
                      <a:tailEnd/>
                    </a:ln>
                  </pic:spPr>
                </pic:pic>
              </a:graphicData>
            </a:graphic>
          </wp:anchor>
        </w:drawing>
      </w:r>
      <w:r w:rsidR="00641346" w:rsidRPr="0030638F">
        <w:rPr>
          <w:rFonts w:ascii="Times New Roman" w:eastAsia="Times New Roman" w:hAnsi="Times New Roman" w:cs="Times New Roman"/>
          <w:sz w:val="24"/>
          <w:szCs w:val="24"/>
          <w:lang w:eastAsia="en-IN"/>
        </w:rPr>
        <w:t>• Believes that the growth and development of a child depends upon his parents and therefore actively highlights empowerment of parents especially mother’s capacity to support them, to support their children. </w:t>
      </w:r>
      <w:r w:rsidR="00641346" w:rsidRPr="0030638F">
        <w:rPr>
          <w:rFonts w:ascii="Times New Roman" w:eastAsia="Times New Roman" w:hAnsi="Times New Roman" w:cs="Times New Roman"/>
          <w:sz w:val="24"/>
          <w:szCs w:val="24"/>
          <w:lang w:eastAsia="en-IN"/>
        </w:rPr>
        <w:br/>
      </w:r>
      <w:r w:rsidR="00641346" w:rsidRPr="0030638F">
        <w:rPr>
          <w:rFonts w:ascii="Times New Roman" w:eastAsia="Times New Roman" w:hAnsi="Times New Roman" w:cs="Times New Roman"/>
          <w:sz w:val="24"/>
          <w:szCs w:val="24"/>
          <w:lang w:eastAsia="en-IN"/>
        </w:rPr>
        <w:br/>
        <w:t>• Gives high priority to participating approach, involvement of community in all process of development and decision-making, therefore actively promoted the need based programmes, which are initiated by the community for development.</w:t>
      </w:r>
      <w:r w:rsidR="00641346" w:rsidRPr="0030638F">
        <w:rPr>
          <w:rFonts w:ascii="Times New Roman" w:eastAsia="Times New Roman" w:hAnsi="Times New Roman" w:cs="Times New Roman"/>
          <w:sz w:val="24"/>
          <w:szCs w:val="24"/>
          <w:lang w:eastAsia="en-IN"/>
        </w:rPr>
        <w:br/>
      </w:r>
      <w:r w:rsidR="00641346" w:rsidRPr="0030638F">
        <w:rPr>
          <w:rFonts w:ascii="Times New Roman" w:eastAsia="Times New Roman" w:hAnsi="Times New Roman" w:cs="Times New Roman"/>
          <w:sz w:val="24"/>
          <w:szCs w:val="24"/>
          <w:lang w:eastAsia="en-IN"/>
        </w:rPr>
        <w:br/>
        <w:t>• Also believes in creating people’s institution and local strength for sustainable development and therefore provides encouragement and skill training for building up local organisations, leadership capacity of resources and working in solidarity with networking.</w:t>
      </w:r>
    </w:p>
    <w:p w:rsidR="00641346" w:rsidRDefault="00641346" w:rsidP="002C72C9">
      <w:pPr>
        <w:spacing w:before="100" w:beforeAutospacing="1" w:after="100" w:afterAutospacing="1" w:line="240" w:lineRule="auto"/>
        <w:ind w:left="709"/>
        <w:jc w:val="both"/>
        <w:rPr>
          <w:rFonts w:ascii="Times New Roman" w:eastAsia="Times New Roman" w:hAnsi="Times New Roman" w:cs="Times New Roman"/>
          <w:sz w:val="24"/>
          <w:szCs w:val="24"/>
          <w:lang w:eastAsia="en-IN"/>
        </w:rPr>
      </w:pPr>
      <w:r w:rsidRPr="0030638F">
        <w:rPr>
          <w:rFonts w:ascii="Times New Roman" w:eastAsia="Times New Roman" w:hAnsi="Times New Roman" w:cs="Times New Roman"/>
          <w:sz w:val="24"/>
          <w:szCs w:val="24"/>
          <w:lang w:eastAsia="en-IN"/>
        </w:rPr>
        <w:t>Moreover, concentrating on the development of young children and their environment will have a preventing and lasting effect and will generate sustainable benefits.</w:t>
      </w:r>
    </w:p>
    <w:p w:rsidR="00641346" w:rsidRPr="0030638F" w:rsidRDefault="00641346" w:rsidP="002C72C9">
      <w:pPr>
        <w:spacing w:before="100" w:beforeAutospacing="1" w:after="100" w:afterAutospacing="1" w:line="240" w:lineRule="auto"/>
        <w:ind w:left="709"/>
        <w:jc w:val="both"/>
        <w:rPr>
          <w:rFonts w:ascii="Times New Roman" w:eastAsia="Times New Roman" w:hAnsi="Times New Roman" w:cs="Times New Roman"/>
          <w:sz w:val="24"/>
          <w:szCs w:val="24"/>
          <w:lang w:eastAsia="en-IN"/>
        </w:rPr>
      </w:pPr>
      <w:r w:rsidRPr="002C72C9">
        <w:rPr>
          <w:rFonts w:ascii="Times New Roman" w:eastAsia="Times New Roman" w:hAnsi="Times New Roman" w:cs="Times New Roman"/>
          <w:b/>
          <w:bCs/>
          <w:color w:val="548DD4" w:themeColor="text2" w:themeTint="99"/>
          <w:sz w:val="24"/>
          <w:szCs w:val="24"/>
          <w:lang w:eastAsia="en-IN"/>
        </w:rPr>
        <w:t>School Support</w:t>
      </w:r>
      <w:r w:rsidRPr="0030638F">
        <w:rPr>
          <w:rFonts w:ascii="Times New Roman" w:eastAsia="Times New Roman" w:hAnsi="Times New Roman" w:cs="Times New Roman"/>
          <w:b/>
          <w:bCs/>
          <w:sz w:val="24"/>
          <w:szCs w:val="24"/>
          <w:lang w:eastAsia="en-IN"/>
        </w:rPr>
        <w:t>:</w:t>
      </w:r>
      <w:r w:rsidRPr="0030638F">
        <w:rPr>
          <w:rFonts w:ascii="Times New Roman" w:eastAsia="Times New Roman" w:hAnsi="Times New Roman" w:cs="Times New Roman"/>
          <w:sz w:val="24"/>
          <w:szCs w:val="24"/>
          <w:lang w:eastAsia="en-IN"/>
        </w:rPr>
        <w:t xml:space="preserve"> In order to achieve the goal, </w:t>
      </w:r>
      <w:r>
        <w:rPr>
          <w:rFonts w:ascii="Times New Roman" w:eastAsia="Times New Roman" w:hAnsi="Times New Roman" w:cs="Times New Roman"/>
          <w:sz w:val="24"/>
          <w:szCs w:val="24"/>
          <w:lang w:eastAsia="en-IN"/>
        </w:rPr>
        <w:t>SPSS</w:t>
      </w:r>
      <w:r w:rsidRPr="0030638F">
        <w:rPr>
          <w:rFonts w:ascii="Times New Roman" w:eastAsia="Times New Roman" w:hAnsi="Times New Roman" w:cs="Times New Roman"/>
          <w:sz w:val="24"/>
          <w:szCs w:val="24"/>
          <w:lang w:eastAsia="en-IN"/>
        </w:rPr>
        <w:t xml:space="preserve"> Education undertook to provide basic education, functional adult literacy skills to its group members and rendered educational facilities to their children through formal and non-formal primary schools run by </w:t>
      </w:r>
      <w:r>
        <w:rPr>
          <w:rFonts w:ascii="Times New Roman" w:eastAsia="Times New Roman" w:hAnsi="Times New Roman" w:cs="Times New Roman"/>
          <w:sz w:val="24"/>
          <w:szCs w:val="24"/>
          <w:lang w:eastAsia="en-IN"/>
        </w:rPr>
        <w:t xml:space="preserve">SPSS </w:t>
      </w:r>
      <w:r w:rsidRPr="0030638F">
        <w:rPr>
          <w:rFonts w:ascii="Times New Roman" w:eastAsia="Times New Roman" w:hAnsi="Times New Roman" w:cs="Times New Roman"/>
          <w:sz w:val="24"/>
          <w:szCs w:val="24"/>
          <w:lang w:eastAsia="en-IN"/>
        </w:rPr>
        <w:t xml:space="preserve">Education since the year </w:t>
      </w:r>
      <w:r>
        <w:rPr>
          <w:rFonts w:ascii="Times New Roman" w:eastAsia="Times New Roman" w:hAnsi="Times New Roman" w:cs="Times New Roman"/>
          <w:sz w:val="24"/>
          <w:szCs w:val="24"/>
          <w:lang w:eastAsia="en-IN"/>
        </w:rPr>
        <w:lastRenderedPageBreak/>
        <w:t>2004</w:t>
      </w:r>
      <w:r w:rsidRPr="0030638F">
        <w:rPr>
          <w:rFonts w:ascii="Times New Roman" w:eastAsia="Times New Roman" w:hAnsi="Times New Roman" w:cs="Times New Roman"/>
          <w:sz w:val="24"/>
          <w:szCs w:val="24"/>
          <w:lang w:eastAsia="en-IN"/>
        </w:rPr>
        <w:t xml:space="preserve"> and today </w:t>
      </w:r>
      <w:r>
        <w:rPr>
          <w:rFonts w:ascii="Times New Roman" w:eastAsia="Times New Roman" w:hAnsi="Times New Roman" w:cs="Times New Roman"/>
          <w:sz w:val="24"/>
          <w:szCs w:val="24"/>
          <w:lang w:eastAsia="en-IN"/>
        </w:rPr>
        <w:t>8</w:t>
      </w:r>
      <w:r w:rsidRPr="0030638F">
        <w:rPr>
          <w:rFonts w:ascii="Times New Roman" w:eastAsia="Times New Roman" w:hAnsi="Times New Roman" w:cs="Times New Roman"/>
          <w:sz w:val="24"/>
          <w:szCs w:val="24"/>
          <w:lang w:eastAsia="en-IN"/>
        </w:rPr>
        <w:t>000 children of age group 4 to 18 years are enrolled through our education project support.</w:t>
      </w:r>
      <w:r w:rsidR="002C72C9">
        <w:rPr>
          <w:rFonts w:ascii="Times New Roman" w:eastAsia="Times New Roman" w:hAnsi="Times New Roman" w:cs="Times New Roman"/>
          <w:sz w:val="24"/>
          <w:szCs w:val="24"/>
          <w:lang w:eastAsia="en-IN"/>
        </w:rPr>
        <w:t xml:space="preserve"> </w:t>
      </w:r>
      <w:r w:rsidRPr="0030638F">
        <w:rPr>
          <w:rFonts w:ascii="Times New Roman" w:eastAsia="Times New Roman" w:hAnsi="Times New Roman" w:cs="Times New Roman"/>
          <w:sz w:val="24"/>
          <w:szCs w:val="24"/>
          <w:lang w:eastAsia="en-IN"/>
        </w:rPr>
        <w:t xml:space="preserve">Total </w:t>
      </w:r>
      <w:r w:rsidR="003D04B6">
        <w:rPr>
          <w:rFonts w:ascii="Times New Roman" w:eastAsia="Times New Roman" w:hAnsi="Times New Roman" w:cs="Times New Roman"/>
          <w:sz w:val="24"/>
          <w:szCs w:val="24"/>
          <w:lang w:eastAsia="en-IN"/>
        </w:rPr>
        <w:t>6</w:t>
      </w:r>
      <w:r w:rsidRPr="0030638F">
        <w:rPr>
          <w:rFonts w:ascii="Times New Roman" w:eastAsia="Times New Roman" w:hAnsi="Times New Roman" w:cs="Times New Roman"/>
          <w:sz w:val="24"/>
          <w:szCs w:val="24"/>
          <w:lang w:eastAsia="en-IN"/>
        </w:rPr>
        <w:t xml:space="preserve"> academic years of education are imparted to the children. Academic session of the school began in beginning of each year. They are taught basic numeric, literacy, along with arithmetic, history, geography, environment, science, social studies, hand work and extra curriculum. They learn songs, dance, mimes, sports, drawing, etc. to upgrade the physical and mental strength to integrate in the main stream. After the standard of Class-VIII, they are encouraged to attend technical education for skill development.</w:t>
      </w:r>
    </w:p>
    <w:p w:rsidR="00641346" w:rsidRPr="0030638F" w:rsidRDefault="002C72C9" w:rsidP="00641346">
      <w:pPr>
        <w:spacing w:before="100" w:beforeAutospacing="1" w:after="100" w:afterAutospacing="1" w:line="240" w:lineRule="auto"/>
        <w:ind w:left="709"/>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val="en-IN" w:eastAsia="en-IN" w:bidi="hi-IN"/>
        </w:rPr>
        <w:drawing>
          <wp:anchor distT="0" distB="0" distL="114300" distR="114300" simplePos="0" relativeHeight="251663360" behindDoc="0" locked="0" layoutInCell="1" allowOverlap="1">
            <wp:simplePos x="0" y="0"/>
            <wp:positionH relativeFrom="column">
              <wp:posOffset>3130550</wp:posOffset>
            </wp:positionH>
            <wp:positionV relativeFrom="paragraph">
              <wp:posOffset>-637540</wp:posOffset>
            </wp:positionV>
            <wp:extent cx="3265805" cy="1998345"/>
            <wp:effectExtent l="19050" t="0" r="0" b="0"/>
            <wp:wrapThrough wrapText="bothSides">
              <wp:wrapPolygon edited="0">
                <wp:start x="-126" y="0"/>
                <wp:lineTo x="-126" y="21415"/>
                <wp:lineTo x="21545" y="21415"/>
                <wp:lineTo x="21545" y="0"/>
                <wp:lineTo x="-126" y="0"/>
              </wp:wrapPolygon>
            </wp:wrapThrough>
            <wp:docPr id="2" name="Picture 2" descr="C:\Users\S.P.SINGH\Downloads\frame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SINGH\Downloads\frame1_32.jpg"/>
                    <pic:cNvPicPr>
                      <a:picLocks noChangeAspect="1" noChangeArrowheads="1"/>
                    </pic:cNvPicPr>
                  </pic:nvPicPr>
                  <pic:blipFill>
                    <a:blip r:embed="rId11"/>
                    <a:srcRect/>
                    <a:stretch>
                      <a:fillRect/>
                    </a:stretch>
                  </pic:blipFill>
                  <pic:spPr bwMode="auto">
                    <a:xfrm>
                      <a:off x="0" y="0"/>
                      <a:ext cx="3265805" cy="1998345"/>
                    </a:xfrm>
                    <a:prstGeom prst="rect">
                      <a:avLst/>
                    </a:prstGeom>
                    <a:noFill/>
                    <a:ln w="9525">
                      <a:noFill/>
                      <a:miter lim="800000"/>
                      <a:headEnd/>
                      <a:tailEnd/>
                    </a:ln>
                  </pic:spPr>
                </pic:pic>
              </a:graphicData>
            </a:graphic>
          </wp:anchor>
        </w:drawing>
      </w:r>
      <w:r w:rsidR="00641346" w:rsidRPr="0030638F">
        <w:rPr>
          <w:rFonts w:ascii="Times New Roman" w:eastAsia="Times New Roman" w:hAnsi="Times New Roman" w:cs="Times New Roman"/>
          <w:sz w:val="24"/>
          <w:szCs w:val="24"/>
          <w:lang w:eastAsia="en-IN"/>
        </w:rPr>
        <w:t>Campaign against early child marriage has influenced parents and the girls to continue their study until they become adult or become physically and mentally mature.</w:t>
      </w:r>
    </w:p>
    <w:p w:rsidR="00641346" w:rsidRPr="0030638F" w:rsidRDefault="00641346" w:rsidP="002C72C9">
      <w:pPr>
        <w:spacing w:after="0" w:line="240" w:lineRule="auto"/>
        <w:ind w:left="709"/>
        <w:jc w:val="both"/>
        <w:rPr>
          <w:rFonts w:ascii="Times New Roman" w:eastAsia="Times New Roman" w:hAnsi="Times New Roman" w:cs="Times New Roman"/>
          <w:sz w:val="24"/>
          <w:szCs w:val="24"/>
          <w:lang w:eastAsia="en-IN"/>
        </w:rPr>
      </w:pPr>
      <w:r w:rsidRPr="002C72C9">
        <w:rPr>
          <w:rFonts w:ascii="Times New Roman" w:eastAsia="Times New Roman" w:hAnsi="Times New Roman" w:cs="Times New Roman"/>
          <w:b/>
          <w:bCs/>
          <w:color w:val="548DD4" w:themeColor="text2" w:themeTint="99"/>
          <w:sz w:val="24"/>
          <w:szCs w:val="24"/>
          <w:lang w:eastAsia="en-IN"/>
        </w:rPr>
        <w:t>Child Protection Activities</w:t>
      </w:r>
      <w:r w:rsidRPr="0030638F">
        <w:rPr>
          <w:rFonts w:ascii="Times New Roman" w:eastAsia="Times New Roman" w:hAnsi="Times New Roman" w:cs="Times New Roman"/>
          <w:b/>
          <w:bCs/>
          <w:sz w:val="24"/>
          <w:szCs w:val="24"/>
          <w:lang w:eastAsia="en-IN"/>
        </w:rPr>
        <w:t>:</w:t>
      </w:r>
      <w:r w:rsidRPr="0030638F">
        <w:rPr>
          <w:rFonts w:ascii="Times New Roman" w:eastAsia="Times New Roman" w:hAnsi="Times New Roman" w:cs="Times New Roman"/>
          <w:sz w:val="24"/>
          <w:szCs w:val="24"/>
          <w:lang w:eastAsia="en-IN"/>
        </w:rPr>
        <w:t> </w:t>
      </w:r>
      <w:r w:rsidR="00ED64AC">
        <w:rPr>
          <w:rFonts w:ascii="Times New Roman" w:eastAsia="Times New Roman" w:hAnsi="Times New Roman" w:cs="Times New Roman"/>
          <w:sz w:val="24"/>
          <w:szCs w:val="24"/>
          <w:lang w:eastAsia="en-IN"/>
        </w:rPr>
        <w:t>SPSS</w:t>
      </w:r>
      <w:r w:rsidRPr="0030638F">
        <w:rPr>
          <w:rFonts w:ascii="Times New Roman" w:eastAsia="Times New Roman" w:hAnsi="Times New Roman" w:cs="Times New Roman"/>
          <w:sz w:val="24"/>
          <w:szCs w:val="24"/>
          <w:lang w:eastAsia="en-IN"/>
        </w:rPr>
        <w:t xml:space="preserve"> Education is running a child protection center at </w:t>
      </w:r>
      <w:r w:rsidR="00ED64AC">
        <w:rPr>
          <w:rFonts w:ascii="Times New Roman" w:eastAsia="Times New Roman" w:hAnsi="Times New Roman" w:cs="Times New Roman"/>
          <w:sz w:val="24"/>
          <w:szCs w:val="24"/>
          <w:lang w:eastAsia="en-IN"/>
        </w:rPr>
        <w:t>VILL-PARA, LAHARPUR ROAD , SITAPUR(U.P)</w:t>
      </w:r>
      <w:r w:rsidRPr="0030638F">
        <w:rPr>
          <w:rFonts w:ascii="Times New Roman" w:eastAsia="Times New Roman" w:hAnsi="Times New Roman" w:cs="Times New Roman"/>
          <w:sz w:val="24"/>
          <w:szCs w:val="24"/>
          <w:lang w:eastAsia="en-IN"/>
        </w:rPr>
        <w:t xml:space="preserve"> for boys and girls. 500 children of age between 4-18 years are st</w:t>
      </w:r>
      <w:r w:rsidR="00ED64AC">
        <w:rPr>
          <w:rFonts w:ascii="Times New Roman" w:eastAsia="Times New Roman" w:hAnsi="Times New Roman" w:cs="Times New Roman"/>
          <w:sz w:val="24"/>
          <w:szCs w:val="24"/>
          <w:lang w:eastAsia="en-IN"/>
        </w:rPr>
        <w:t>udying</w:t>
      </w:r>
      <w:r w:rsidRPr="0030638F">
        <w:rPr>
          <w:rFonts w:ascii="Times New Roman" w:eastAsia="Times New Roman" w:hAnsi="Times New Roman" w:cs="Times New Roman"/>
          <w:sz w:val="24"/>
          <w:szCs w:val="24"/>
          <w:lang w:eastAsia="en-IN"/>
        </w:rPr>
        <w:t xml:space="preserve"> in the center. They are all from the family of most vulnerable situation of the urban areas. Most of the children are living in these centers who are come from difficult circumstances, sexually harassed, abused, children from either without or single parents. These children are provided with basic education up to the standard Class-X</w:t>
      </w:r>
      <w:r w:rsidR="00ED64AC">
        <w:rPr>
          <w:rFonts w:ascii="Times New Roman" w:eastAsia="Times New Roman" w:hAnsi="Times New Roman" w:cs="Times New Roman"/>
          <w:sz w:val="24"/>
          <w:szCs w:val="24"/>
          <w:lang w:eastAsia="en-IN"/>
        </w:rPr>
        <w:t>II</w:t>
      </w:r>
      <w:r w:rsidRPr="0030638F">
        <w:rPr>
          <w:rFonts w:ascii="Times New Roman" w:eastAsia="Times New Roman" w:hAnsi="Times New Roman" w:cs="Times New Roman"/>
          <w:sz w:val="24"/>
          <w:szCs w:val="24"/>
          <w:lang w:eastAsia="en-IN"/>
        </w:rPr>
        <w:t xml:space="preserve"> and followed with technical knowledge to learn about different livelihood trade so that when they are 18 years old and go out of the centers they can start small enterprise on their own to become self-sustainable.</w:t>
      </w:r>
      <w:r w:rsidR="00100E79" w:rsidRPr="00100E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41346" w:rsidRPr="0030638F" w:rsidRDefault="002C72C9" w:rsidP="002C72C9">
      <w:pPr>
        <w:spacing w:before="100" w:beforeAutospacing="1" w:after="100" w:afterAutospacing="1" w:line="240" w:lineRule="auto"/>
        <w:ind w:left="709"/>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val="en-IN" w:eastAsia="en-IN" w:bidi="hi-IN"/>
        </w:rPr>
        <w:drawing>
          <wp:anchor distT="0" distB="0" distL="114300" distR="114300" simplePos="0" relativeHeight="251660288" behindDoc="0" locked="0" layoutInCell="1" allowOverlap="1">
            <wp:simplePos x="0" y="0"/>
            <wp:positionH relativeFrom="column">
              <wp:posOffset>3705225</wp:posOffset>
            </wp:positionH>
            <wp:positionV relativeFrom="paragraph">
              <wp:posOffset>181610</wp:posOffset>
            </wp:positionV>
            <wp:extent cx="2691765" cy="2009140"/>
            <wp:effectExtent l="19050" t="0" r="0" b="0"/>
            <wp:wrapThrough wrapText="bothSides">
              <wp:wrapPolygon edited="0">
                <wp:start x="-153" y="0"/>
                <wp:lineTo x="-153" y="21300"/>
                <wp:lineTo x="21554" y="21300"/>
                <wp:lineTo x="21554" y="0"/>
                <wp:lineTo x="-153" y="0"/>
              </wp:wrapPolygon>
            </wp:wrapThrough>
            <wp:docPr id="60" name="Picture 4" descr="http://mass-education.com/images/pi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ss-education.com/images/pic-4.gif"/>
                    <pic:cNvPicPr>
                      <a:picLocks noChangeAspect="1" noChangeArrowheads="1"/>
                    </pic:cNvPicPr>
                  </pic:nvPicPr>
                  <pic:blipFill>
                    <a:blip r:embed="rId12"/>
                    <a:srcRect/>
                    <a:stretch>
                      <a:fillRect/>
                    </a:stretch>
                  </pic:blipFill>
                  <pic:spPr bwMode="auto">
                    <a:xfrm>
                      <a:off x="0" y="0"/>
                      <a:ext cx="2691765" cy="2009140"/>
                    </a:xfrm>
                    <a:prstGeom prst="rect">
                      <a:avLst/>
                    </a:prstGeom>
                    <a:noFill/>
                    <a:ln w="9525">
                      <a:noFill/>
                      <a:miter lim="800000"/>
                      <a:headEnd/>
                      <a:tailEnd/>
                    </a:ln>
                  </pic:spPr>
                </pic:pic>
              </a:graphicData>
            </a:graphic>
          </wp:anchor>
        </w:drawing>
      </w:r>
      <w:r w:rsidR="00641346" w:rsidRPr="0030638F">
        <w:rPr>
          <w:rFonts w:ascii="Times New Roman" w:eastAsia="Times New Roman" w:hAnsi="Times New Roman" w:cs="Times New Roman"/>
          <w:sz w:val="24"/>
          <w:szCs w:val="24"/>
          <w:lang w:eastAsia="en-IN"/>
        </w:rPr>
        <w:t xml:space="preserve">Trained staff and teachers, not only to prepare them for basic education but also to make them improve their livelihood. To improve their psychosocial status and bring them in normalcy </w:t>
      </w:r>
      <w:r w:rsidR="00ED64AC">
        <w:rPr>
          <w:rFonts w:ascii="Times New Roman" w:eastAsia="Times New Roman" w:hAnsi="Times New Roman" w:cs="Times New Roman"/>
          <w:sz w:val="24"/>
          <w:szCs w:val="24"/>
          <w:lang w:eastAsia="en-IN"/>
        </w:rPr>
        <w:t>SPSS</w:t>
      </w:r>
      <w:r w:rsidR="00641346" w:rsidRPr="0030638F">
        <w:rPr>
          <w:rFonts w:ascii="Times New Roman" w:eastAsia="Times New Roman" w:hAnsi="Times New Roman" w:cs="Times New Roman"/>
          <w:sz w:val="24"/>
          <w:szCs w:val="24"/>
          <w:lang w:eastAsia="en-IN"/>
        </w:rPr>
        <w:t>Education provides ‘Joyful learning’ through councilling, cultural &amp; sportive with practices and external exposures trip.</w:t>
      </w:r>
    </w:p>
    <w:p w:rsidR="00641346" w:rsidRPr="0030638F" w:rsidRDefault="00641346" w:rsidP="002C72C9">
      <w:pPr>
        <w:spacing w:before="100" w:beforeAutospacing="1" w:after="100" w:afterAutospacing="1" w:line="240" w:lineRule="auto"/>
        <w:ind w:left="709"/>
        <w:jc w:val="both"/>
        <w:rPr>
          <w:rFonts w:ascii="Times New Roman" w:eastAsia="Times New Roman" w:hAnsi="Times New Roman" w:cs="Times New Roman"/>
          <w:sz w:val="24"/>
          <w:szCs w:val="24"/>
          <w:lang w:eastAsia="en-IN"/>
        </w:rPr>
      </w:pPr>
      <w:r w:rsidRPr="002C72C9">
        <w:rPr>
          <w:rFonts w:ascii="Times New Roman" w:eastAsia="Times New Roman" w:hAnsi="Times New Roman" w:cs="Times New Roman"/>
          <w:b/>
          <w:bCs/>
          <w:color w:val="548DD4" w:themeColor="text2" w:themeTint="99"/>
          <w:sz w:val="24"/>
          <w:szCs w:val="24"/>
          <w:lang w:eastAsia="en-IN"/>
        </w:rPr>
        <w:t>Exposure and social activities</w:t>
      </w:r>
      <w:r w:rsidRPr="0030638F">
        <w:rPr>
          <w:rFonts w:ascii="Times New Roman" w:eastAsia="Times New Roman" w:hAnsi="Times New Roman" w:cs="Times New Roman"/>
          <w:b/>
          <w:bCs/>
          <w:sz w:val="24"/>
          <w:szCs w:val="24"/>
          <w:lang w:eastAsia="en-IN"/>
        </w:rPr>
        <w:t>:</w:t>
      </w:r>
      <w:r w:rsidRPr="0030638F">
        <w:rPr>
          <w:rFonts w:ascii="Times New Roman" w:eastAsia="Times New Roman" w:hAnsi="Times New Roman" w:cs="Times New Roman"/>
          <w:sz w:val="24"/>
          <w:szCs w:val="24"/>
          <w:lang w:eastAsia="en-IN"/>
        </w:rPr>
        <w:t> </w:t>
      </w:r>
      <w:r w:rsidR="00ED64AC">
        <w:rPr>
          <w:rFonts w:ascii="Times New Roman" w:eastAsia="Times New Roman" w:hAnsi="Times New Roman" w:cs="Times New Roman"/>
          <w:sz w:val="24"/>
          <w:szCs w:val="24"/>
          <w:lang w:eastAsia="en-IN"/>
        </w:rPr>
        <w:t>SPSS</w:t>
      </w:r>
      <w:r w:rsidRPr="0030638F">
        <w:rPr>
          <w:rFonts w:ascii="Times New Roman" w:eastAsia="Times New Roman" w:hAnsi="Times New Roman" w:cs="Times New Roman"/>
          <w:sz w:val="24"/>
          <w:szCs w:val="24"/>
          <w:lang w:eastAsia="en-IN"/>
        </w:rPr>
        <w:t xml:space="preserve"> Education organizes “child to child programme”, under which cleanliness of city roads, village roads, </w:t>
      </w:r>
      <w:r w:rsidRPr="0030638F">
        <w:rPr>
          <w:rFonts w:ascii="Times New Roman" w:eastAsia="Times New Roman" w:hAnsi="Times New Roman" w:cs="Times New Roman"/>
          <w:sz w:val="24"/>
          <w:szCs w:val="24"/>
          <w:lang w:eastAsia="en-IN"/>
        </w:rPr>
        <w:lastRenderedPageBreak/>
        <w:t>canals, ponds, village school, even to clean their own homes are important activities. Plantation of trees on the roadside, canal side and in their own field is part of the environment education. About safe drinking water, use of compost manures, use of toilet, basic knowledge of hygiene and general knowledge of epidemics are given to the children through the school year so that they learn about the basic daily practical life.</w:t>
      </w:r>
      <w:r w:rsidR="009D12B8" w:rsidRPr="009D12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41346" w:rsidRPr="0030638F" w:rsidRDefault="00641346" w:rsidP="002C72C9">
      <w:pPr>
        <w:spacing w:before="100" w:beforeAutospacing="1" w:after="100" w:afterAutospacing="1" w:line="240" w:lineRule="auto"/>
        <w:ind w:left="709"/>
        <w:jc w:val="both"/>
        <w:rPr>
          <w:rFonts w:ascii="Times New Roman" w:eastAsia="Times New Roman" w:hAnsi="Times New Roman" w:cs="Times New Roman"/>
          <w:sz w:val="24"/>
          <w:szCs w:val="24"/>
          <w:lang w:eastAsia="en-IN"/>
        </w:rPr>
      </w:pPr>
      <w:r w:rsidRPr="0030638F">
        <w:rPr>
          <w:rFonts w:ascii="Times New Roman" w:eastAsia="Times New Roman" w:hAnsi="Times New Roman" w:cs="Times New Roman"/>
          <w:sz w:val="24"/>
          <w:szCs w:val="24"/>
          <w:lang w:eastAsia="en-IN"/>
        </w:rPr>
        <w:t xml:space="preserve">In order the improve their physical and mental growth and cultural environment, </w:t>
      </w:r>
      <w:r w:rsidR="00ED64AC">
        <w:rPr>
          <w:rFonts w:ascii="Times New Roman" w:eastAsia="Times New Roman" w:hAnsi="Times New Roman" w:cs="Times New Roman"/>
          <w:sz w:val="24"/>
          <w:szCs w:val="24"/>
          <w:lang w:eastAsia="en-IN"/>
        </w:rPr>
        <w:t>SPSS</w:t>
      </w:r>
      <w:r w:rsidRPr="0030638F">
        <w:rPr>
          <w:rFonts w:ascii="Times New Roman" w:eastAsia="Times New Roman" w:hAnsi="Times New Roman" w:cs="Times New Roman"/>
          <w:sz w:val="24"/>
          <w:szCs w:val="24"/>
          <w:lang w:eastAsia="en-IN"/>
        </w:rPr>
        <w:t xml:space="preserve"> Education organizes cultural festival, annual sports, educational tour, drawing, essay and debate competition through out the year among the children.</w:t>
      </w:r>
    </w:p>
    <w:p w:rsidR="00641346" w:rsidRPr="0030638F" w:rsidRDefault="00641346" w:rsidP="002C72C9">
      <w:pPr>
        <w:spacing w:after="0" w:line="240" w:lineRule="auto"/>
        <w:ind w:left="709"/>
        <w:jc w:val="both"/>
        <w:rPr>
          <w:rFonts w:ascii="Times New Roman" w:eastAsia="Times New Roman" w:hAnsi="Times New Roman" w:cs="Times New Roman"/>
          <w:sz w:val="24"/>
          <w:szCs w:val="24"/>
          <w:lang w:eastAsia="en-IN"/>
        </w:rPr>
      </w:pPr>
    </w:p>
    <w:tbl>
      <w:tblPr>
        <w:tblW w:w="5000" w:type="pct"/>
        <w:tblCellSpacing w:w="0" w:type="dxa"/>
        <w:tblCellMar>
          <w:left w:w="0" w:type="dxa"/>
          <w:right w:w="0" w:type="dxa"/>
        </w:tblCellMar>
        <w:tblLook w:val="04A0"/>
      </w:tblPr>
      <w:tblGrid>
        <w:gridCol w:w="7649"/>
        <w:gridCol w:w="2415"/>
      </w:tblGrid>
      <w:tr w:rsidR="00ED64AC" w:rsidRPr="0030638F" w:rsidTr="001448C2">
        <w:trPr>
          <w:trHeight w:val="450"/>
          <w:tblCellSpacing w:w="0" w:type="dxa"/>
        </w:trPr>
        <w:tc>
          <w:tcPr>
            <w:tcW w:w="3800" w:type="pct"/>
            <w:vAlign w:val="center"/>
            <w:hideMark/>
          </w:tcPr>
          <w:p w:rsidR="00ED64AC" w:rsidRPr="002C72C9" w:rsidRDefault="00DA2FDF" w:rsidP="00ED64AC">
            <w:pPr>
              <w:spacing w:before="100" w:beforeAutospacing="1" w:after="100" w:afterAutospacing="1" w:line="240" w:lineRule="auto"/>
              <w:ind w:left="709"/>
              <w:rPr>
                <w:rFonts w:ascii="Times New Roman" w:eastAsia="Times New Roman" w:hAnsi="Times New Roman" w:cs="Times New Roman"/>
                <w:b/>
                <w:bCs/>
                <w:color w:val="548DD4" w:themeColor="text2" w:themeTint="99"/>
                <w:sz w:val="24"/>
                <w:szCs w:val="24"/>
                <w:u w:val="single"/>
                <w:lang w:eastAsia="en-IN"/>
              </w:rPr>
            </w:pPr>
            <w:r>
              <w:rPr>
                <w:rFonts w:ascii="Amar" w:eastAsia="Calibri" w:hAnsi="Amar" w:cs="Mangal"/>
                <w:sz w:val="28"/>
                <w:szCs w:val="28"/>
              </w:rPr>
              <w:br w:type="page"/>
            </w:r>
            <w:r w:rsidR="00ED64AC" w:rsidRPr="002C72C9">
              <w:rPr>
                <w:rFonts w:ascii="Times New Roman" w:eastAsia="Times New Roman" w:hAnsi="Times New Roman" w:cs="Times New Roman"/>
                <w:b/>
                <w:bCs/>
                <w:color w:val="548DD4" w:themeColor="text2" w:themeTint="99"/>
                <w:sz w:val="28"/>
                <w:szCs w:val="28"/>
                <w:u w:val="single"/>
                <w:lang w:eastAsia="en-IN"/>
              </w:rPr>
              <w:t>SUSTAINABLE DEVELOPMENT</w:t>
            </w:r>
          </w:p>
        </w:tc>
        <w:tc>
          <w:tcPr>
            <w:tcW w:w="0" w:type="auto"/>
            <w:vAlign w:val="center"/>
            <w:hideMark/>
          </w:tcPr>
          <w:p w:rsidR="00ED64AC" w:rsidRPr="00ED64AC" w:rsidRDefault="00ED64AC" w:rsidP="00ED64AC">
            <w:pPr>
              <w:spacing w:before="100" w:beforeAutospacing="1" w:after="100" w:afterAutospacing="1" w:line="240" w:lineRule="auto"/>
              <w:ind w:left="709"/>
              <w:rPr>
                <w:rFonts w:ascii="Times New Roman" w:eastAsia="Times New Roman" w:hAnsi="Times New Roman" w:cs="Times New Roman"/>
                <w:sz w:val="24"/>
                <w:szCs w:val="24"/>
                <w:lang w:eastAsia="en-IN"/>
              </w:rPr>
            </w:pPr>
          </w:p>
        </w:tc>
      </w:tr>
      <w:tr w:rsidR="00ED64AC" w:rsidRPr="0030638F" w:rsidTr="001448C2">
        <w:trPr>
          <w:tblCellSpacing w:w="0" w:type="dxa"/>
        </w:trPr>
        <w:tc>
          <w:tcPr>
            <w:tcW w:w="0" w:type="auto"/>
            <w:gridSpan w:val="2"/>
            <w:hideMark/>
          </w:tcPr>
          <w:p w:rsidR="00ED64AC" w:rsidRPr="0030638F" w:rsidRDefault="00ED64AC" w:rsidP="002C72C9">
            <w:pPr>
              <w:spacing w:before="100" w:beforeAutospacing="1" w:after="100" w:afterAutospacing="1" w:line="240" w:lineRule="auto"/>
              <w:ind w:left="709"/>
              <w:jc w:val="both"/>
              <w:rPr>
                <w:rFonts w:ascii="Times New Roman" w:eastAsia="Times New Roman" w:hAnsi="Times New Roman" w:cs="Times New Roman"/>
                <w:sz w:val="24"/>
                <w:szCs w:val="24"/>
                <w:lang w:eastAsia="en-IN"/>
              </w:rPr>
            </w:pPr>
            <w:r w:rsidRPr="0030638F">
              <w:rPr>
                <w:rFonts w:ascii="Times New Roman" w:eastAsia="Times New Roman" w:hAnsi="Times New Roman" w:cs="Times New Roman"/>
                <w:sz w:val="24"/>
                <w:szCs w:val="24"/>
                <w:lang w:eastAsia="en-IN"/>
              </w:rPr>
              <w:t xml:space="preserve">Education alone cannot bring changes unless there is sufficient scope for employment and income generation opportunities. </w:t>
            </w:r>
            <w:r>
              <w:rPr>
                <w:rFonts w:ascii="Times New Roman" w:eastAsia="Times New Roman" w:hAnsi="Times New Roman" w:cs="Times New Roman"/>
                <w:sz w:val="24"/>
                <w:szCs w:val="24"/>
                <w:lang w:eastAsia="en-IN"/>
              </w:rPr>
              <w:t>SPSS</w:t>
            </w:r>
            <w:r w:rsidRPr="0030638F">
              <w:rPr>
                <w:rFonts w:ascii="Times New Roman" w:eastAsia="Times New Roman" w:hAnsi="Times New Roman" w:cs="Times New Roman"/>
                <w:sz w:val="24"/>
                <w:szCs w:val="24"/>
                <w:lang w:eastAsia="en-IN"/>
              </w:rPr>
              <w:t xml:space="preserve"> Education facilitated the self-employment process to make the poor men and women economically self-reliant and help them attain a respectable social standing. This programme was initiated with the help of micro-credit both in urban and rural areas of West Bengal. Income generation includes agriculture, livestock, fisheries, sericulture, and apiculture, regeneration of environment through nursery, social forestry, small trading, cottage industry, hawking and many other nature of business, which generates income for the poor at the same time.</w:t>
            </w:r>
          </w:p>
          <w:p w:rsidR="00ED64AC" w:rsidRPr="0030638F" w:rsidRDefault="009D12B8" w:rsidP="002C72C9">
            <w:pPr>
              <w:spacing w:before="100" w:beforeAutospacing="1" w:after="100" w:afterAutospacing="1" w:line="240" w:lineRule="auto"/>
              <w:ind w:left="709"/>
              <w:jc w:val="both"/>
              <w:rPr>
                <w:rFonts w:ascii="Times New Roman" w:eastAsia="Times New Roman" w:hAnsi="Times New Roman" w:cs="Times New Roman"/>
                <w:sz w:val="24"/>
                <w:szCs w:val="24"/>
                <w:lang w:eastAsia="en-IN"/>
              </w:rPr>
            </w:pPr>
            <w:r w:rsidRPr="002C72C9">
              <w:rPr>
                <w:rFonts w:ascii="Times New Roman" w:eastAsia="Times New Roman" w:hAnsi="Times New Roman" w:cs="Times New Roman"/>
                <w:b/>
                <w:bCs/>
                <w:noProof/>
                <w:color w:val="548DD4" w:themeColor="text2" w:themeTint="99"/>
                <w:sz w:val="28"/>
                <w:szCs w:val="28"/>
                <w:u w:val="single"/>
                <w:lang w:val="en-IN" w:eastAsia="en-IN" w:bidi="hi-IN"/>
              </w:rPr>
              <w:drawing>
                <wp:anchor distT="0" distB="0" distL="114300" distR="114300" simplePos="0" relativeHeight="251666432" behindDoc="0" locked="0" layoutInCell="1" allowOverlap="1">
                  <wp:simplePos x="0" y="0"/>
                  <wp:positionH relativeFrom="column">
                    <wp:posOffset>2928620</wp:posOffset>
                  </wp:positionH>
                  <wp:positionV relativeFrom="paragraph">
                    <wp:posOffset>274955</wp:posOffset>
                  </wp:positionV>
                  <wp:extent cx="3289935" cy="2115820"/>
                  <wp:effectExtent l="19050" t="0" r="5715" b="0"/>
                  <wp:wrapThrough wrapText="bothSides">
                    <wp:wrapPolygon edited="0">
                      <wp:start x="-125" y="0"/>
                      <wp:lineTo x="-125" y="21393"/>
                      <wp:lineTo x="21638" y="21393"/>
                      <wp:lineTo x="21638" y="0"/>
                      <wp:lineTo x="-125" y="0"/>
                    </wp:wrapPolygon>
                  </wp:wrapThrough>
                  <wp:docPr id="5" name="Picture 5" descr="C:\Users\S.P.SINGH\Downloads\parivartan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SINGH\Downloads\parivartan_3.png"/>
                          <pic:cNvPicPr>
                            <a:picLocks noChangeAspect="1" noChangeArrowheads="1"/>
                          </pic:cNvPicPr>
                        </pic:nvPicPr>
                        <pic:blipFill>
                          <a:blip r:embed="rId13"/>
                          <a:srcRect/>
                          <a:stretch>
                            <a:fillRect/>
                          </a:stretch>
                        </pic:blipFill>
                        <pic:spPr bwMode="auto">
                          <a:xfrm>
                            <a:off x="0" y="0"/>
                            <a:ext cx="3289935" cy="2115820"/>
                          </a:xfrm>
                          <a:prstGeom prst="rect">
                            <a:avLst/>
                          </a:prstGeom>
                          <a:noFill/>
                          <a:ln w="9525">
                            <a:noFill/>
                            <a:miter lim="800000"/>
                            <a:headEnd/>
                            <a:tailEnd/>
                          </a:ln>
                        </pic:spPr>
                      </pic:pic>
                    </a:graphicData>
                  </a:graphic>
                </wp:anchor>
              </w:drawing>
            </w:r>
            <w:r w:rsidR="002C72C9" w:rsidRPr="002C72C9">
              <w:rPr>
                <w:rFonts w:ascii="Times New Roman" w:eastAsia="Times New Roman" w:hAnsi="Times New Roman" w:cs="Times New Roman"/>
                <w:b/>
                <w:bCs/>
                <w:color w:val="548DD4" w:themeColor="text2" w:themeTint="99"/>
                <w:sz w:val="28"/>
                <w:szCs w:val="28"/>
                <w:u w:val="single"/>
                <w:lang w:eastAsia="en-IN"/>
              </w:rPr>
              <w:t>FOR EMPOWERMENT OF PEOPLE’S INITIATIVES AND ORGANISATION :</w:t>
            </w:r>
            <w:r w:rsidR="002C72C9" w:rsidRPr="00ED64AC">
              <w:rPr>
                <w:rFonts w:ascii="Times New Roman" w:eastAsia="Times New Roman" w:hAnsi="Times New Roman" w:cs="Times New Roman"/>
                <w:sz w:val="28"/>
                <w:szCs w:val="28"/>
                <w:lang w:eastAsia="en-IN"/>
              </w:rPr>
              <w:t> </w:t>
            </w:r>
            <w:r w:rsidR="00ED64AC">
              <w:rPr>
                <w:rFonts w:ascii="Times New Roman" w:eastAsia="Times New Roman" w:hAnsi="Times New Roman" w:cs="Times New Roman"/>
                <w:sz w:val="24"/>
                <w:szCs w:val="24"/>
                <w:lang w:eastAsia="en-IN"/>
              </w:rPr>
              <w:t>SPSS</w:t>
            </w:r>
            <w:r w:rsidR="00ED64AC" w:rsidRPr="0030638F">
              <w:rPr>
                <w:rFonts w:ascii="Times New Roman" w:eastAsia="Times New Roman" w:hAnsi="Times New Roman" w:cs="Times New Roman"/>
                <w:sz w:val="24"/>
                <w:szCs w:val="24"/>
                <w:lang w:eastAsia="en-IN"/>
              </w:rPr>
              <w:t xml:space="preserve"> Education encouraged the poor to build basic groups of SHG’s and network of SHG’s at the block and district levels, so that they can fight united against the forces of under development and poverty. SHG groups are expending from block to block and district to district with the support of NGO’s. </w:t>
            </w:r>
            <w:r w:rsidR="00ED64AC">
              <w:rPr>
                <w:rFonts w:ascii="Times New Roman" w:eastAsia="Times New Roman" w:hAnsi="Times New Roman" w:cs="Times New Roman"/>
                <w:sz w:val="24"/>
                <w:szCs w:val="24"/>
                <w:lang w:eastAsia="en-IN"/>
              </w:rPr>
              <w:t>SPSS</w:t>
            </w:r>
            <w:r w:rsidR="00ED64AC" w:rsidRPr="0030638F">
              <w:rPr>
                <w:rFonts w:ascii="Times New Roman" w:eastAsia="Times New Roman" w:hAnsi="Times New Roman" w:cs="Times New Roman"/>
                <w:sz w:val="24"/>
                <w:szCs w:val="24"/>
                <w:lang w:eastAsia="en-IN"/>
              </w:rPr>
              <w:t xml:space="preserve"> Education also helped built a strong network of small NGO’s, in order to strengthen the groups, </w:t>
            </w:r>
            <w:r w:rsidR="00ED64AC">
              <w:rPr>
                <w:rFonts w:ascii="Times New Roman" w:eastAsia="Times New Roman" w:hAnsi="Times New Roman" w:cs="Times New Roman"/>
                <w:sz w:val="24"/>
                <w:szCs w:val="24"/>
                <w:lang w:eastAsia="en-IN"/>
              </w:rPr>
              <w:t>SPSS</w:t>
            </w:r>
            <w:r w:rsidR="00ED64AC" w:rsidRPr="0030638F">
              <w:rPr>
                <w:rFonts w:ascii="Times New Roman" w:eastAsia="Times New Roman" w:hAnsi="Times New Roman" w:cs="Times New Roman"/>
                <w:sz w:val="24"/>
                <w:szCs w:val="24"/>
                <w:lang w:eastAsia="en-IN"/>
              </w:rPr>
              <w:t xml:space="preserve"> Education offered various human and skill development training to the rural and urban groups to build their capacity and raise their level of awareness so that they can become the active participants in their </w:t>
            </w:r>
            <w:r w:rsidR="00ED64AC" w:rsidRPr="0030638F">
              <w:rPr>
                <w:rFonts w:ascii="Times New Roman" w:eastAsia="Times New Roman" w:hAnsi="Times New Roman" w:cs="Times New Roman"/>
                <w:sz w:val="24"/>
                <w:szCs w:val="24"/>
                <w:lang w:eastAsia="en-IN"/>
              </w:rPr>
              <w:lastRenderedPageBreak/>
              <w:t>own community development. Several courses are organised during the year for enhancing the level of consciousness.</w:t>
            </w:r>
          </w:p>
          <w:p w:rsidR="00ED64AC" w:rsidRPr="0030638F" w:rsidRDefault="002C72C9" w:rsidP="002C72C9">
            <w:pPr>
              <w:spacing w:before="100" w:beforeAutospacing="1" w:after="100" w:afterAutospacing="1" w:line="240" w:lineRule="auto"/>
              <w:ind w:left="709"/>
              <w:jc w:val="both"/>
              <w:rPr>
                <w:rFonts w:ascii="Times New Roman" w:eastAsia="Times New Roman" w:hAnsi="Times New Roman" w:cs="Times New Roman"/>
                <w:sz w:val="24"/>
                <w:szCs w:val="24"/>
                <w:lang w:eastAsia="en-IN"/>
              </w:rPr>
            </w:pPr>
            <w:r w:rsidRPr="002C72C9">
              <w:rPr>
                <w:rFonts w:ascii="Times New Roman" w:eastAsia="Times New Roman" w:hAnsi="Times New Roman" w:cs="Times New Roman"/>
                <w:b/>
                <w:bCs/>
                <w:noProof/>
                <w:color w:val="548DD4" w:themeColor="text2" w:themeTint="99"/>
                <w:sz w:val="28"/>
                <w:szCs w:val="28"/>
                <w:u w:val="single"/>
                <w:lang w:val="en-IN" w:eastAsia="en-IN" w:bidi="hi-IN"/>
              </w:rPr>
              <w:drawing>
                <wp:anchor distT="0" distB="0" distL="114300" distR="114300" simplePos="0" relativeHeight="251661312" behindDoc="0" locked="0" layoutInCell="1" allowOverlap="1">
                  <wp:simplePos x="0" y="0"/>
                  <wp:positionH relativeFrom="column">
                    <wp:posOffset>3290570</wp:posOffset>
                  </wp:positionH>
                  <wp:positionV relativeFrom="paragraph">
                    <wp:posOffset>132080</wp:posOffset>
                  </wp:positionV>
                  <wp:extent cx="3106420" cy="1945640"/>
                  <wp:effectExtent l="19050" t="0" r="0" b="0"/>
                  <wp:wrapThrough wrapText="bothSides">
                    <wp:wrapPolygon edited="0">
                      <wp:start x="-132" y="0"/>
                      <wp:lineTo x="-132" y="21360"/>
                      <wp:lineTo x="21591" y="21360"/>
                      <wp:lineTo x="21591" y="0"/>
                      <wp:lineTo x="-132" y="0"/>
                    </wp:wrapPolygon>
                  </wp:wrapThrough>
                  <wp:docPr id="62" name="Picture 8" descr="http://mass-education.com/images/pi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ss-education.com/images/pic-9.gif"/>
                          <pic:cNvPicPr>
                            <a:picLocks noChangeAspect="1" noChangeArrowheads="1"/>
                          </pic:cNvPicPr>
                        </pic:nvPicPr>
                        <pic:blipFill>
                          <a:blip r:embed="rId14"/>
                          <a:srcRect/>
                          <a:stretch>
                            <a:fillRect/>
                          </a:stretch>
                        </pic:blipFill>
                        <pic:spPr bwMode="auto">
                          <a:xfrm>
                            <a:off x="0" y="0"/>
                            <a:ext cx="3106420" cy="1945640"/>
                          </a:xfrm>
                          <a:prstGeom prst="rect">
                            <a:avLst/>
                          </a:prstGeom>
                          <a:noFill/>
                          <a:ln w="9525">
                            <a:noFill/>
                            <a:miter lim="800000"/>
                            <a:headEnd/>
                            <a:tailEnd/>
                          </a:ln>
                        </pic:spPr>
                      </pic:pic>
                    </a:graphicData>
                  </a:graphic>
                </wp:anchor>
              </w:drawing>
            </w:r>
            <w:r w:rsidR="00ED64AC" w:rsidRPr="002C72C9">
              <w:rPr>
                <w:rFonts w:ascii="Times New Roman" w:eastAsia="Times New Roman" w:hAnsi="Times New Roman" w:cs="Times New Roman"/>
                <w:b/>
                <w:bCs/>
                <w:color w:val="548DD4" w:themeColor="text2" w:themeTint="99"/>
                <w:sz w:val="28"/>
                <w:szCs w:val="28"/>
                <w:u w:val="single"/>
                <w:lang w:eastAsia="en-IN"/>
              </w:rPr>
              <w:t>Women’s empowerment:</w:t>
            </w:r>
            <w:r w:rsidR="00ED64AC" w:rsidRPr="00ED64AC">
              <w:rPr>
                <w:rFonts w:ascii="Times New Roman" w:eastAsia="Times New Roman" w:hAnsi="Times New Roman" w:cs="Times New Roman"/>
                <w:sz w:val="28"/>
                <w:szCs w:val="28"/>
                <w:lang w:eastAsia="en-IN"/>
              </w:rPr>
              <w:t> </w:t>
            </w:r>
            <w:r w:rsidR="00ED64AC" w:rsidRPr="0030638F">
              <w:rPr>
                <w:rFonts w:ascii="Times New Roman" w:eastAsia="Times New Roman" w:hAnsi="Times New Roman" w:cs="Times New Roman"/>
                <w:sz w:val="24"/>
                <w:szCs w:val="24"/>
                <w:lang w:eastAsia="en-IN"/>
              </w:rPr>
              <w:t xml:space="preserve">In support to that, Generating income for the family, women played an important role, which </w:t>
            </w:r>
            <w:r w:rsidR="00ED64AC">
              <w:rPr>
                <w:rFonts w:ascii="Times New Roman" w:eastAsia="Times New Roman" w:hAnsi="Times New Roman" w:cs="Times New Roman"/>
                <w:sz w:val="24"/>
                <w:szCs w:val="24"/>
                <w:lang w:eastAsia="en-IN"/>
              </w:rPr>
              <w:t>SPSS</w:t>
            </w:r>
            <w:r w:rsidR="00ED64AC" w:rsidRPr="0030638F">
              <w:rPr>
                <w:rFonts w:ascii="Times New Roman" w:eastAsia="Times New Roman" w:hAnsi="Times New Roman" w:cs="Times New Roman"/>
                <w:sz w:val="24"/>
                <w:szCs w:val="24"/>
                <w:lang w:eastAsia="en-IN"/>
              </w:rPr>
              <w:t xml:space="preserve"> Education encouraged to implement the programme successfully. Beside that, </w:t>
            </w:r>
            <w:r w:rsidR="00ED64AC">
              <w:rPr>
                <w:rFonts w:ascii="Times New Roman" w:eastAsia="Times New Roman" w:hAnsi="Times New Roman" w:cs="Times New Roman"/>
                <w:sz w:val="24"/>
                <w:szCs w:val="24"/>
                <w:lang w:eastAsia="en-IN"/>
              </w:rPr>
              <w:t>SPSS</w:t>
            </w:r>
            <w:r w:rsidR="00ED64AC" w:rsidRPr="0030638F">
              <w:rPr>
                <w:rFonts w:ascii="Times New Roman" w:eastAsia="Times New Roman" w:hAnsi="Times New Roman" w:cs="Times New Roman"/>
                <w:sz w:val="24"/>
                <w:szCs w:val="24"/>
                <w:lang w:eastAsia="en-IN"/>
              </w:rPr>
              <w:t xml:space="preserve"> Education worked diligently to reduce gender disparity at its own home and in the society at large. In all spare of </w:t>
            </w:r>
            <w:r w:rsidR="00ED64AC">
              <w:rPr>
                <w:rFonts w:ascii="Times New Roman" w:eastAsia="Times New Roman" w:hAnsi="Times New Roman" w:cs="Times New Roman"/>
                <w:sz w:val="24"/>
                <w:szCs w:val="24"/>
                <w:lang w:eastAsia="en-IN"/>
              </w:rPr>
              <w:t>SPSS</w:t>
            </w:r>
            <w:r w:rsidR="00ED64AC" w:rsidRPr="0030638F">
              <w:rPr>
                <w:rFonts w:ascii="Times New Roman" w:eastAsia="Times New Roman" w:hAnsi="Times New Roman" w:cs="Times New Roman"/>
                <w:sz w:val="24"/>
                <w:szCs w:val="24"/>
                <w:lang w:eastAsia="en-IN"/>
              </w:rPr>
              <w:t xml:space="preserve"> Education activities women became the primary focus.</w:t>
            </w:r>
          </w:p>
          <w:p w:rsidR="00ED64AC" w:rsidRPr="0030638F" w:rsidRDefault="00ED64AC" w:rsidP="002C72C9">
            <w:pPr>
              <w:spacing w:after="0" w:line="240" w:lineRule="auto"/>
              <w:ind w:left="709"/>
              <w:jc w:val="both"/>
              <w:rPr>
                <w:rFonts w:ascii="Times New Roman" w:eastAsia="Times New Roman" w:hAnsi="Times New Roman" w:cs="Times New Roman"/>
                <w:sz w:val="24"/>
                <w:szCs w:val="24"/>
                <w:lang w:eastAsia="en-IN"/>
              </w:rPr>
            </w:pPr>
            <w:r w:rsidRPr="002C72C9">
              <w:rPr>
                <w:rFonts w:ascii="Times New Roman" w:eastAsia="Times New Roman" w:hAnsi="Times New Roman" w:cs="Times New Roman"/>
                <w:b/>
                <w:bCs/>
                <w:color w:val="548DD4" w:themeColor="text2" w:themeTint="99"/>
                <w:sz w:val="28"/>
                <w:szCs w:val="28"/>
                <w:u w:val="single"/>
                <w:lang w:eastAsia="en-IN"/>
              </w:rPr>
              <w:t>Livelihood Business Grant:</w:t>
            </w:r>
            <w:r w:rsidRPr="00ED64AC">
              <w:rPr>
                <w:rFonts w:ascii="Times New Roman" w:eastAsia="Times New Roman" w:hAnsi="Times New Roman" w:cs="Times New Roman"/>
                <w:b/>
                <w:bCs/>
                <w:sz w:val="28"/>
                <w:szCs w:val="28"/>
                <w:u w:val="single"/>
                <w:lang w:eastAsia="en-IN"/>
              </w:rPr>
              <w:t xml:space="preserve"> </w:t>
            </w:r>
            <w:r>
              <w:rPr>
                <w:rFonts w:ascii="Times New Roman" w:eastAsia="Times New Roman" w:hAnsi="Times New Roman" w:cs="Times New Roman"/>
                <w:sz w:val="24"/>
                <w:szCs w:val="24"/>
                <w:lang w:eastAsia="en-IN"/>
              </w:rPr>
              <w:t>SPSS</w:t>
            </w:r>
            <w:r w:rsidRPr="0030638F">
              <w:rPr>
                <w:rFonts w:ascii="Times New Roman" w:eastAsia="Times New Roman" w:hAnsi="Times New Roman" w:cs="Times New Roman"/>
                <w:sz w:val="24"/>
                <w:szCs w:val="24"/>
                <w:lang w:eastAsia="en-IN"/>
              </w:rPr>
              <w:t xml:space="preserve"> Education provides micro-enterprise finance to several young entrepreneurs to start their own business/trade and productive unite for their sustainability. Before </w:t>
            </w:r>
            <w:r w:rsidR="00F768E9">
              <w:rPr>
                <w:rFonts w:ascii="Times New Roman" w:eastAsia="Times New Roman" w:hAnsi="Times New Roman" w:cs="Times New Roman"/>
                <w:sz w:val="24"/>
                <w:szCs w:val="24"/>
                <w:lang w:eastAsia="en-IN"/>
              </w:rPr>
              <w:t>helping to</w:t>
            </w:r>
            <w:r w:rsidRPr="0030638F">
              <w:rPr>
                <w:rFonts w:ascii="Times New Roman" w:eastAsia="Times New Roman" w:hAnsi="Times New Roman" w:cs="Times New Roman"/>
                <w:sz w:val="24"/>
                <w:szCs w:val="24"/>
                <w:lang w:eastAsia="en-IN"/>
              </w:rPr>
              <w:t xml:space="preserve"> financial support, they are given training on the appropriate trade they wished to start. Funds are provided ranging from Rs. 5,000 to 25,000 depending upon the trade and the asset needs to be developed. Even up to Rs. 1,50,000 grant assistance are made to improve livelihood</w:t>
            </w:r>
            <w:r w:rsidR="00F768E9">
              <w:rPr>
                <w:rFonts w:ascii="Times New Roman" w:eastAsia="Times New Roman" w:hAnsi="Times New Roman" w:cs="Times New Roman"/>
                <w:sz w:val="24"/>
                <w:szCs w:val="24"/>
                <w:lang w:eastAsia="en-IN"/>
              </w:rPr>
              <w:t xml:space="preserve"> with the help of khadi gram udyog and DIC</w:t>
            </w:r>
            <w:r w:rsidRPr="0030638F">
              <w:rPr>
                <w:rFonts w:ascii="Times New Roman" w:eastAsia="Times New Roman" w:hAnsi="Times New Roman" w:cs="Times New Roman"/>
                <w:sz w:val="24"/>
                <w:szCs w:val="24"/>
                <w:lang w:eastAsia="en-IN"/>
              </w:rPr>
              <w:t>.</w:t>
            </w:r>
          </w:p>
          <w:p w:rsidR="00ED64AC" w:rsidRPr="0030638F" w:rsidRDefault="009D12B8" w:rsidP="002C72C9">
            <w:pPr>
              <w:spacing w:before="100" w:beforeAutospacing="1" w:after="100" w:afterAutospacing="1" w:line="240" w:lineRule="auto"/>
              <w:ind w:left="709"/>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val="en-IN" w:eastAsia="en-IN" w:bidi="hi-IN"/>
              </w:rPr>
              <w:drawing>
                <wp:anchor distT="0" distB="0" distL="114300" distR="114300" simplePos="0" relativeHeight="251668480" behindDoc="0" locked="0" layoutInCell="1" allowOverlap="1">
                  <wp:simplePos x="0" y="0"/>
                  <wp:positionH relativeFrom="column">
                    <wp:posOffset>3524250</wp:posOffset>
                  </wp:positionH>
                  <wp:positionV relativeFrom="paragraph">
                    <wp:posOffset>64135</wp:posOffset>
                  </wp:positionV>
                  <wp:extent cx="2861945" cy="2168525"/>
                  <wp:effectExtent l="19050" t="0" r="0" b="0"/>
                  <wp:wrapThrough wrapText="bothSides">
                    <wp:wrapPolygon edited="0">
                      <wp:start x="-144" y="0"/>
                      <wp:lineTo x="-144" y="21442"/>
                      <wp:lineTo x="21566" y="21442"/>
                      <wp:lineTo x="21566" y="0"/>
                      <wp:lineTo x="-144" y="0"/>
                    </wp:wrapPolygon>
                  </wp:wrapThrough>
                  <wp:docPr id="64" name="Picture 3" descr="C:\Users\S.P.SINGH\Downloads\parivarta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SINGH\Downloads\parivartan_1.png"/>
                          <pic:cNvPicPr>
                            <a:picLocks noChangeAspect="1" noChangeArrowheads="1"/>
                          </pic:cNvPicPr>
                        </pic:nvPicPr>
                        <pic:blipFill>
                          <a:blip r:embed="rId15"/>
                          <a:srcRect/>
                          <a:stretch>
                            <a:fillRect/>
                          </a:stretch>
                        </pic:blipFill>
                        <pic:spPr bwMode="auto">
                          <a:xfrm>
                            <a:off x="0" y="0"/>
                            <a:ext cx="2861945" cy="2168525"/>
                          </a:xfrm>
                          <a:prstGeom prst="rect">
                            <a:avLst/>
                          </a:prstGeom>
                          <a:noFill/>
                          <a:ln w="9525">
                            <a:noFill/>
                            <a:miter lim="800000"/>
                            <a:headEnd/>
                            <a:tailEnd/>
                          </a:ln>
                        </pic:spPr>
                      </pic:pic>
                    </a:graphicData>
                  </a:graphic>
                </wp:anchor>
              </w:drawing>
            </w:r>
            <w:r w:rsidR="00ED64AC" w:rsidRPr="0030638F">
              <w:rPr>
                <w:rFonts w:ascii="Times New Roman" w:eastAsia="Times New Roman" w:hAnsi="Times New Roman" w:cs="Times New Roman"/>
                <w:sz w:val="24"/>
                <w:szCs w:val="24"/>
                <w:lang w:eastAsia="en-IN"/>
              </w:rPr>
              <w:t xml:space="preserve">In this case </w:t>
            </w:r>
            <w:r w:rsidR="00ED64AC">
              <w:rPr>
                <w:rFonts w:ascii="Times New Roman" w:eastAsia="Times New Roman" w:hAnsi="Times New Roman" w:cs="Times New Roman"/>
                <w:sz w:val="24"/>
                <w:szCs w:val="24"/>
                <w:lang w:eastAsia="en-IN"/>
              </w:rPr>
              <w:t>SPSS</w:t>
            </w:r>
            <w:r w:rsidR="00ED64AC" w:rsidRPr="0030638F">
              <w:rPr>
                <w:rFonts w:ascii="Times New Roman" w:eastAsia="Times New Roman" w:hAnsi="Times New Roman" w:cs="Times New Roman"/>
                <w:sz w:val="24"/>
                <w:szCs w:val="24"/>
                <w:lang w:eastAsia="en-IN"/>
              </w:rPr>
              <w:t xml:space="preserve"> Education organizes several awareness camp, seminar and has produced the reading materials on water management. Rainwater harvest activities create employment, food security and other multifarious activities for the people to improve their livelihood. Activities like vegetable Cultivation, fishery, duckery, and plantation increases the life in the family to generate income opportunities. Also the member of the family gets access of water for their daily domestic uses.</w:t>
            </w:r>
          </w:p>
          <w:p w:rsidR="00ED64AC" w:rsidRPr="0030638F" w:rsidRDefault="00ED64AC" w:rsidP="00ED64AC">
            <w:pPr>
              <w:spacing w:before="100" w:beforeAutospacing="1" w:after="100" w:afterAutospacing="1" w:line="240" w:lineRule="auto"/>
              <w:ind w:left="709"/>
              <w:rPr>
                <w:rFonts w:ascii="Times New Roman" w:eastAsia="Times New Roman" w:hAnsi="Times New Roman" w:cs="Times New Roman"/>
                <w:sz w:val="24"/>
                <w:szCs w:val="24"/>
                <w:lang w:eastAsia="en-IN"/>
              </w:rPr>
            </w:pPr>
          </w:p>
        </w:tc>
      </w:tr>
    </w:tbl>
    <w:p w:rsidR="009D12B8" w:rsidRDefault="009D12B8" w:rsidP="00DA2FDF">
      <w:pPr>
        <w:rPr>
          <w:rFonts w:ascii="Amar" w:eastAsia="Calibri" w:hAnsi="Amar" w:cs="Mangal"/>
          <w:sz w:val="28"/>
          <w:szCs w:val="28"/>
        </w:rPr>
      </w:pPr>
    </w:p>
    <w:p w:rsidR="002C72C9" w:rsidRDefault="002C72C9" w:rsidP="002C72C9">
      <w:pPr>
        <w:spacing w:before="240" w:after="240" w:line="276" w:lineRule="auto"/>
        <w:ind w:left="0"/>
        <w:rPr>
          <w:rFonts w:ascii="ArmenianArtiSSK" w:eastAsia="Calibri" w:hAnsi="ArmenianArtiSSK" w:cs="Mangal"/>
          <w:b/>
          <w:bCs/>
          <w:color w:val="FF0000"/>
          <w:sz w:val="36"/>
          <w:szCs w:val="36"/>
          <w:u w:val="single"/>
        </w:rPr>
      </w:pPr>
      <w:r>
        <w:rPr>
          <w:rFonts w:ascii="Amar" w:eastAsia="Calibri" w:hAnsi="Amar" w:cs="Mangal"/>
          <w:noProof/>
          <w:sz w:val="28"/>
          <w:szCs w:val="28"/>
          <w:lang w:val="en-IN" w:eastAsia="en-IN" w:bidi="hi-IN"/>
        </w:rPr>
        <w:lastRenderedPageBreak/>
        <w:drawing>
          <wp:anchor distT="0" distB="0" distL="114300" distR="114300" simplePos="0" relativeHeight="251674624" behindDoc="0" locked="0" layoutInCell="1" allowOverlap="1">
            <wp:simplePos x="0" y="0"/>
            <wp:positionH relativeFrom="column">
              <wp:posOffset>4385310</wp:posOffset>
            </wp:positionH>
            <wp:positionV relativeFrom="paragraph">
              <wp:posOffset>182880</wp:posOffset>
            </wp:positionV>
            <wp:extent cx="2139315" cy="882015"/>
            <wp:effectExtent l="19050" t="0" r="0" b="0"/>
            <wp:wrapThrough wrapText="bothSides">
              <wp:wrapPolygon edited="0">
                <wp:start x="-192" y="0"/>
                <wp:lineTo x="-192" y="20994"/>
                <wp:lineTo x="21542" y="20994"/>
                <wp:lineTo x="21542" y="0"/>
                <wp:lineTo x="-192" y="0"/>
              </wp:wrapPolygon>
            </wp:wrapThrough>
            <wp:docPr id="8" name="Picture 2" descr="MSME 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ME DI LOGO"/>
                    <pic:cNvPicPr>
                      <a:picLocks noChangeAspect="1" noChangeArrowheads="1"/>
                    </pic:cNvPicPr>
                  </pic:nvPicPr>
                  <pic:blipFill>
                    <a:blip r:embed="rId16"/>
                    <a:srcRect/>
                    <a:stretch>
                      <a:fillRect/>
                    </a:stretch>
                  </pic:blipFill>
                  <pic:spPr bwMode="auto">
                    <a:xfrm>
                      <a:off x="0" y="0"/>
                      <a:ext cx="2139315" cy="882015"/>
                    </a:xfrm>
                    <a:prstGeom prst="rect">
                      <a:avLst/>
                    </a:prstGeom>
                    <a:noFill/>
                    <a:ln w="9525">
                      <a:noFill/>
                      <a:miter lim="800000"/>
                      <a:headEnd/>
                      <a:tailEnd/>
                    </a:ln>
                  </pic:spPr>
                </pic:pic>
              </a:graphicData>
            </a:graphic>
          </wp:anchor>
        </w:drawing>
      </w:r>
      <w:r>
        <w:rPr>
          <w:rFonts w:ascii="Amar" w:eastAsia="Calibri" w:hAnsi="Amar" w:cs="Mangal"/>
          <w:noProof/>
          <w:sz w:val="28"/>
          <w:szCs w:val="28"/>
          <w:lang w:val="en-IN" w:eastAsia="en-IN" w:bidi="hi-IN"/>
        </w:rPr>
        <w:drawing>
          <wp:anchor distT="0" distB="0" distL="114300" distR="114300" simplePos="0" relativeHeight="251670528" behindDoc="0" locked="0" layoutInCell="1" allowOverlap="1">
            <wp:simplePos x="0" y="0"/>
            <wp:positionH relativeFrom="column">
              <wp:posOffset>1536065</wp:posOffset>
            </wp:positionH>
            <wp:positionV relativeFrom="paragraph">
              <wp:posOffset>213995</wp:posOffset>
            </wp:positionV>
            <wp:extent cx="2521585" cy="850265"/>
            <wp:effectExtent l="19050" t="0" r="0" b="0"/>
            <wp:wrapThrough wrapText="bothSides">
              <wp:wrapPolygon edited="0">
                <wp:start x="-163" y="0"/>
                <wp:lineTo x="-163" y="21294"/>
                <wp:lineTo x="21540" y="21294"/>
                <wp:lineTo x="21540" y="0"/>
                <wp:lineTo x="-163" y="0"/>
              </wp:wrapPolygon>
            </wp:wrapThrough>
            <wp:docPr id="7" name="Picture 7" descr="http://www.pmegp.in/images/aboutkvic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megp.in/images/aboutkvic_11.jpg"/>
                    <pic:cNvPicPr>
                      <a:picLocks noChangeAspect="1" noChangeArrowheads="1"/>
                    </pic:cNvPicPr>
                  </pic:nvPicPr>
                  <pic:blipFill>
                    <a:blip r:embed="rId17"/>
                    <a:srcRect/>
                    <a:stretch>
                      <a:fillRect/>
                    </a:stretch>
                  </pic:blipFill>
                  <pic:spPr bwMode="auto">
                    <a:xfrm>
                      <a:off x="0" y="0"/>
                      <a:ext cx="2521585" cy="850265"/>
                    </a:xfrm>
                    <a:prstGeom prst="rect">
                      <a:avLst/>
                    </a:prstGeom>
                    <a:noFill/>
                    <a:ln w="9525">
                      <a:noFill/>
                      <a:miter lim="800000"/>
                      <a:headEnd/>
                      <a:tailEnd/>
                    </a:ln>
                  </pic:spPr>
                </pic:pic>
              </a:graphicData>
            </a:graphic>
          </wp:anchor>
        </w:drawing>
      </w:r>
      <w:r>
        <w:rPr>
          <w:rFonts w:ascii="Amar" w:eastAsia="Calibri" w:hAnsi="Amar" w:cs="Mangal"/>
          <w:noProof/>
          <w:sz w:val="28"/>
          <w:szCs w:val="28"/>
          <w:lang w:val="en-IN" w:eastAsia="en-IN" w:bidi="hi-IN"/>
        </w:rPr>
        <w:drawing>
          <wp:anchor distT="0" distB="0" distL="114300" distR="114300" simplePos="0" relativeHeight="251677696" behindDoc="0" locked="0" layoutInCell="1" allowOverlap="1">
            <wp:simplePos x="0" y="0"/>
            <wp:positionH relativeFrom="column">
              <wp:posOffset>2461260</wp:posOffset>
            </wp:positionH>
            <wp:positionV relativeFrom="paragraph">
              <wp:posOffset>2000250</wp:posOffset>
            </wp:positionV>
            <wp:extent cx="1320165" cy="307975"/>
            <wp:effectExtent l="19050" t="0" r="0" b="0"/>
            <wp:wrapThrough wrapText="bothSides">
              <wp:wrapPolygon edited="0">
                <wp:start x="-312" y="0"/>
                <wp:lineTo x="-312" y="20041"/>
                <wp:lineTo x="21506" y="20041"/>
                <wp:lineTo x="21506" y="0"/>
                <wp:lineTo x="-312" y="0"/>
              </wp:wrapPolygon>
            </wp:wrapThrough>
            <wp:docPr id="9" name="Picture 1" descr="C:\Users\Surendra\Desktop\MSME_PMEGP_ad_Hindi_Half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endra\Desktop\MSME_PMEGP_ad_Hindi_Half_page.jpg"/>
                    <pic:cNvPicPr>
                      <a:picLocks noChangeAspect="1" noChangeArrowheads="1"/>
                    </pic:cNvPicPr>
                  </pic:nvPicPr>
                  <pic:blipFill>
                    <a:blip r:embed="rId18"/>
                    <a:srcRect l="45827" t="28914" r="45625" b="69428"/>
                    <a:stretch>
                      <a:fillRect/>
                    </a:stretch>
                  </pic:blipFill>
                  <pic:spPr bwMode="auto">
                    <a:xfrm>
                      <a:off x="0" y="0"/>
                      <a:ext cx="1320165" cy="307975"/>
                    </a:xfrm>
                    <a:prstGeom prst="rect">
                      <a:avLst/>
                    </a:prstGeom>
                    <a:noFill/>
                    <a:ln w="9525">
                      <a:noFill/>
                      <a:miter lim="800000"/>
                      <a:headEnd/>
                      <a:tailEnd/>
                    </a:ln>
                  </pic:spPr>
                </pic:pic>
              </a:graphicData>
            </a:graphic>
          </wp:anchor>
        </w:drawing>
      </w:r>
      <w:r>
        <w:rPr>
          <w:rFonts w:ascii="Amar" w:eastAsia="Calibri" w:hAnsi="Amar" w:cs="Mangal"/>
          <w:noProof/>
          <w:sz w:val="28"/>
          <w:szCs w:val="28"/>
          <w:lang w:val="en-IN" w:eastAsia="en-IN" w:bidi="hi-IN"/>
        </w:rPr>
        <w:drawing>
          <wp:anchor distT="0" distB="0" distL="114300" distR="114300" simplePos="0" relativeHeight="251678720" behindDoc="0" locked="0" layoutInCell="1" allowOverlap="1">
            <wp:simplePos x="0" y="0"/>
            <wp:positionH relativeFrom="column">
              <wp:posOffset>760095</wp:posOffset>
            </wp:positionH>
            <wp:positionV relativeFrom="paragraph">
              <wp:posOffset>1617345</wp:posOffset>
            </wp:positionV>
            <wp:extent cx="4594860" cy="382270"/>
            <wp:effectExtent l="19050" t="0" r="0" b="0"/>
            <wp:wrapThrough wrapText="bothSides">
              <wp:wrapPolygon edited="0">
                <wp:start x="-90" y="0"/>
                <wp:lineTo x="-90" y="20452"/>
                <wp:lineTo x="21582" y="20452"/>
                <wp:lineTo x="21582" y="0"/>
                <wp:lineTo x="-90" y="0"/>
              </wp:wrapPolygon>
            </wp:wrapThrough>
            <wp:docPr id="11" name="Picture 1" descr="http://msme.gov.in/namehin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me.gov.in/namehindi.gif"/>
                    <pic:cNvPicPr>
                      <a:picLocks noChangeAspect="1" noChangeArrowheads="1"/>
                    </pic:cNvPicPr>
                  </pic:nvPicPr>
                  <pic:blipFill>
                    <a:blip r:embed="rId19"/>
                    <a:srcRect/>
                    <a:stretch>
                      <a:fillRect/>
                    </a:stretch>
                  </pic:blipFill>
                  <pic:spPr bwMode="auto">
                    <a:xfrm>
                      <a:off x="0" y="0"/>
                      <a:ext cx="4594860" cy="382270"/>
                    </a:xfrm>
                    <a:prstGeom prst="rect">
                      <a:avLst/>
                    </a:prstGeom>
                    <a:noFill/>
                    <a:ln w="9525">
                      <a:noFill/>
                      <a:miter lim="800000"/>
                      <a:headEnd/>
                      <a:tailEnd/>
                    </a:ln>
                  </pic:spPr>
                </pic:pic>
              </a:graphicData>
            </a:graphic>
          </wp:anchor>
        </w:drawing>
      </w:r>
      <w:r>
        <w:rPr>
          <w:rFonts w:ascii="Amar" w:eastAsia="Calibri" w:hAnsi="Amar" w:cs="Mangal"/>
          <w:noProof/>
          <w:sz w:val="28"/>
          <w:szCs w:val="28"/>
          <w:lang w:val="en-IN" w:eastAsia="en-IN" w:bidi="hi-IN"/>
        </w:rPr>
        <w:drawing>
          <wp:anchor distT="0" distB="0" distL="114300" distR="114300" simplePos="0" relativeHeight="251676672" behindDoc="0" locked="0" layoutInCell="1" allowOverlap="1">
            <wp:simplePos x="0" y="0"/>
            <wp:positionH relativeFrom="column">
              <wp:posOffset>185420</wp:posOffset>
            </wp:positionH>
            <wp:positionV relativeFrom="paragraph">
              <wp:posOffset>1118235</wp:posOffset>
            </wp:positionV>
            <wp:extent cx="5817870" cy="499110"/>
            <wp:effectExtent l="19050" t="0" r="0" b="0"/>
            <wp:wrapThrough wrapText="bothSides">
              <wp:wrapPolygon edited="0">
                <wp:start x="-71" y="0"/>
                <wp:lineTo x="-71" y="20611"/>
                <wp:lineTo x="21572" y="20611"/>
                <wp:lineTo x="21572" y="0"/>
                <wp:lineTo x="-71" y="0"/>
              </wp:wrapPolygon>
            </wp:wrapThrough>
            <wp:docPr id="21" name="Picture 8" descr="C:\Users\Surendra\Desktop\MSME_PMEGP_ad_Hindi_Half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rendra\Desktop\MSME_PMEGP_ad_Hindi_Half_page.jpg"/>
                    <pic:cNvPicPr>
                      <a:picLocks noChangeAspect="1" noChangeArrowheads="1"/>
                    </pic:cNvPicPr>
                  </pic:nvPicPr>
                  <pic:blipFill>
                    <a:blip r:embed="rId18"/>
                    <a:srcRect l="17457" t="33639" r="17370" b="60775"/>
                    <a:stretch>
                      <a:fillRect/>
                    </a:stretch>
                  </pic:blipFill>
                  <pic:spPr bwMode="auto">
                    <a:xfrm>
                      <a:off x="0" y="0"/>
                      <a:ext cx="5817870" cy="499110"/>
                    </a:xfrm>
                    <a:prstGeom prst="rect">
                      <a:avLst/>
                    </a:prstGeom>
                    <a:noFill/>
                    <a:ln w="9525">
                      <a:noFill/>
                      <a:miter lim="800000"/>
                      <a:headEnd/>
                      <a:tailEnd/>
                    </a:ln>
                  </pic:spPr>
                </pic:pic>
              </a:graphicData>
            </a:graphic>
          </wp:anchor>
        </w:drawing>
      </w:r>
      <w:r w:rsidR="00B8468C">
        <w:rPr>
          <w:rFonts w:ascii="Verdana" w:eastAsia="Calibri" w:hAnsi="Verdana" w:cs="Mangal"/>
          <w:b/>
          <w:bCs/>
          <w:noProof/>
          <w:sz w:val="26"/>
          <w:szCs w:val="26"/>
          <w:u w:val="single"/>
          <w:lang w:val="en-IN" w:eastAsia="en-IN" w:bidi="hi-IN"/>
        </w:rPr>
        <w:drawing>
          <wp:anchor distT="0" distB="0" distL="114300" distR="114300" simplePos="0" relativeHeight="251669504" behindDoc="0" locked="0" layoutInCell="1" allowOverlap="1">
            <wp:simplePos x="0" y="0"/>
            <wp:positionH relativeFrom="column">
              <wp:posOffset>-119380</wp:posOffset>
            </wp:positionH>
            <wp:positionV relativeFrom="paragraph">
              <wp:posOffset>-131445</wp:posOffset>
            </wp:positionV>
            <wp:extent cx="1121410" cy="1200785"/>
            <wp:effectExtent l="19050" t="0" r="2540" b="0"/>
            <wp:wrapThrough wrapText="bothSides">
              <wp:wrapPolygon edited="0">
                <wp:start x="-367" y="0"/>
                <wp:lineTo x="-367" y="21246"/>
                <wp:lineTo x="21649" y="21246"/>
                <wp:lineTo x="21649" y="0"/>
                <wp:lineTo x="-367" y="0"/>
              </wp:wrapPolygon>
            </wp:wrapThrough>
            <wp:docPr id="6" name="Picture 6" descr="C:\Users\S.P.SINGH\Desktop\aboutkvic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SINGH\Desktop\aboutkvic_03.jpg"/>
                    <pic:cNvPicPr>
                      <a:picLocks noChangeAspect="1" noChangeArrowheads="1"/>
                    </pic:cNvPicPr>
                  </pic:nvPicPr>
                  <pic:blipFill>
                    <a:blip r:embed="rId20"/>
                    <a:srcRect/>
                    <a:stretch>
                      <a:fillRect/>
                    </a:stretch>
                  </pic:blipFill>
                  <pic:spPr bwMode="auto">
                    <a:xfrm>
                      <a:off x="0" y="0"/>
                      <a:ext cx="1121410" cy="1200785"/>
                    </a:xfrm>
                    <a:prstGeom prst="rect">
                      <a:avLst/>
                    </a:prstGeom>
                    <a:noFill/>
                    <a:ln w="9525">
                      <a:noFill/>
                      <a:miter lim="800000"/>
                      <a:headEnd/>
                      <a:tailEnd/>
                    </a:ln>
                  </pic:spPr>
                </pic:pic>
              </a:graphicData>
            </a:graphic>
          </wp:anchor>
        </w:drawing>
      </w:r>
    </w:p>
    <w:p w:rsidR="002C72C9" w:rsidRDefault="002C72C9" w:rsidP="002C72C9">
      <w:pPr>
        <w:spacing w:before="240" w:after="240" w:line="276" w:lineRule="auto"/>
        <w:ind w:left="0"/>
        <w:rPr>
          <w:rFonts w:ascii="ArmenianArtiSSK" w:eastAsia="Calibri" w:hAnsi="ArmenianArtiSSK" w:cs="Mangal"/>
          <w:b/>
          <w:bCs/>
          <w:color w:val="FF0000"/>
          <w:sz w:val="36"/>
          <w:szCs w:val="36"/>
          <w:u w:val="single"/>
        </w:rPr>
      </w:pPr>
    </w:p>
    <w:p w:rsidR="002C72C9" w:rsidRDefault="002C72C9" w:rsidP="002C72C9">
      <w:pPr>
        <w:spacing w:before="240" w:after="240" w:line="276" w:lineRule="auto"/>
        <w:ind w:left="0"/>
        <w:rPr>
          <w:rFonts w:ascii="ArmenianArtiSSK" w:eastAsia="Calibri" w:hAnsi="ArmenianArtiSSK" w:cs="Mangal"/>
          <w:b/>
          <w:bCs/>
          <w:color w:val="FF0000"/>
          <w:sz w:val="36"/>
          <w:szCs w:val="36"/>
          <w:u w:val="single"/>
        </w:rPr>
      </w:pPr>
    </w:p>
    <w:p w:rsidR="002C72C9" w:rsidRDefault="002C72C9" w:rsidP="002C72C9">
      <w:pPr>
        <w:spacing w:before="240" w:after="240" w:line="276" w:lineRule="auto"/>
        <w:ind w:left="0"/>
        <w:rPr>
          <w:rFonts w:ascii="ArmenianArtiSSK" w:eastAsia="Calibri" w:hAnsi="ArmenianArtiSSK" w:cs="Mangal"/>
          <w:b/>
          <w:bCs/>
          <w:color w:val="FF0000"/>
          <w:sz w:val="36"/>
          <w:szCs w:val="36"/>
          <w:u w:val="single"/>
        </w:rPr>
      </w:pPr>
    </w:p>
    <w:p w:rsidR="00DA2FDF" w:rsidRPr="00B8468C" w:rsidRDefault="009D12B8" w:rsidP="002C72C9">
      <w:pPr>
        <w:spacing w:before="240" w:after="240" w:line="276" w:lineRule="auto"/>
        <w:ind w:left="0"/>
        <w:rPr>
          <w:rFonts w:ascii="ArmenianArtiSSK" w:eastAsia="Calibri" w:hAnsi="ArmenianArtiSSK" w:cs="Mangal"/>
          <w:b/>
          <w:bCs/>
          <w:color w:val="FF0000"/>
          <w:sz w:val="36"/>
          <w:szCs w:val="36"/>
          <w:u w:val="single"/>
        </w:rPr>
      </w:pPr>
      <w:r w:rsidRPr="00B8468C">
        <w:rPr>
          <w:rFonts w:ascii="ArmenianArtiSSK" w:eastAsia="Calibri" w:hAnsi="ArmenianArtiSSK" w:cs="Mangal"/>
          <w:b/>
          <w:bCs/>
          <w:color w:val="FF0000"/>
          <w:sz w:val="36"/>
          <w:szCs w:val="36"/>
          <w:u w:val="single"/>
        </w:rPr>
        <w:t xml:space="preserve">PRIMINISTERS EMPOLYMENT GENERATION </w:t>
      </w:r>
      <w:r w:rsidR="00B8468C" w:rsidRPr="00B8468C">
        <w:rPr>
          <w:rFonts w:ascii="ArmenianArtiSSK" w:eastAsia="Calibri" w:hAnsi="ArmenianArtiSSK" w:cs="Mangal"/>
          <w:b/>
          <w:bCs/>
          <w:color w:val="FF0000"/>
          <w:sz w:val="36"/>
          <w:szCs w:val="36"/>
          <w:u w:val="single"/>
        </w:rPr>
        <w:t>PROGRAM</w:t>
      </w:r>
    </w:p>
    <w:p w:rsidR="009D12B8" w:rsidRPr="00B8468C" w:rsidRDefault="009D12B8" w:rsidP="00B8468C">
      <w:pPr>
        <w:ind w:left="0"/>
        <w:jc w:val="both"/>
        <w:rPr>
          <w:rFonts w:ascii="Verdana" w:eastAsia="Calibri" w:hAnsi="Verdana" w:cs="Mangal"/>
          <w:b/>
          <w:bCs/>
          <w:sz w:val="26"/>
          <w:szCs w:val="26"/>
        </w:rPr>
      </w:pPr>
      <w:r w:rsidRPr="00B8468C">
        <w:rPr>
          <w:rFonts w:ascii="Verdana" w:eastAsia="Calibri" w:hAnsi="Verdana" w:cs="Mangal"/>
          <w:b/>
          <w:bCs/>
          <w:sz w:val="26"/>
          <w:szCs w:val="26"/>
        </w:rPr>
        <w:t xml:space="preserve">IN year 2009 </w:t>
      </w:r>
      <w:r w:rsidR="00D2122E" w:rsidRPr="00B8468C">
        <w:rPr>
          <w:rFonts w:ascii="Verdana" w:eastAsia="Calibri" w:hAnsi="Verdana" w:cs="Mangal"/>
          <w:b/>
          <w:bCs/>
          <w:sz w:val="26"/>
          <w:szCs w:val="26"/>
        </w:rPr>
        <w:t xml:space="preserve">MINISTRY OF MSME, GOV.OF INDIA APPROVED </w:t>
      </w:r>
      <w:r w:rsidRPr="005E2F54">
        <w:rPr>
          <w:rFonts w:ascii="Verdana" w:eastAsia="Calibri" w:hAnsi="Verdana" w:cs="Mangal"/>
          <w:b/>
          <w:bCs/>
          <w:color w:val="FF0000"/>
          <w:sz w:val="26"/>
          <w:szCs w:val="26"/>
        </w:rPr>
        <w:t>SHRI PITAMBARA SHIKSHA SAMITI</w:t>
      </w:r>
      <w:r w:rsidRPr="00B8468C">
        <w:rPr>
          <w:rFonts w:ascii="Verdana" w:eastAsia="Calibri" w:hAnsi="Verdana" w:cs="Mangal"/>
          <w:b/>
          <w:bCs/>
          <w:sz w:val="26"/>
          <w:szCs w:val="26"/>
        </w:rPr>
        <w:t xml:space="preserve"> </w:t>
      </w:r>
      <w:r w:rsidR="00D2122E" w:rsidRPr="00B8468C">
        <w:rPr>
          <w:rFonts w:ascii="Verdana" w:eastAsia="Calibri" w:hAnsi="Verdana" w:cs="Mangal"/>
          <w:b/>
          <w:bCs/>
          <w:sz w:val="26"/>
          <w:szCs w:val="26"/>
        </w:rPr>
        <w:t xml:space="preserve"> as n Nodal </w:t>
      </w:r>
      <w:r w:rsidR="00F8698B">
        <w:rPr>
          <w:rFonts w:ascii="Verdana" w:eastAsia="Calibri" w:hAnsi="Verdana" w:cs="Mangal"/>
          <w:b/>
          <w:bCs/>
          <w:sz w:val="26"/>
          <w:szCs w:val="26"/>
        </w:rPr>
        <w:t xml:space="preserve">EDP </w:t>
      </w:r>
      <w:r w:rsidR="00D2122E" w:rsidRPr="00B8468C">
        <w:rPr>
          <w:rFonts w:ascii="Verdana" w:eastAsia="Calibri" w:hAnsi="Verdana" w:cs="Mangal"/>
          <w:b/>
          <w:bCs/>
          <w:sz w:val="26"/>
          <w:szCs w:val="26"/>
        </w:rPr>
        <w:t xml:space="preserve">center for </w:t>
      </w:r>
      <w:r w:rsidR="005E2F54">
        <w:rPr>
          <w:rFonts w:ascii="Verdana" w:eastAsia="Calibri" w:hAnsi="Verdana" w:cs="Mangal"/>
          <w:b/>
          <w:bCs/>
          <w:sz w:val="26"/>
          <w:szCs w:val="26"/>
        </w:rPr>
        <w:t>PMEGP program for the district S</w:t>
      </w:r>
      <w:r w:rsidR="00D2122E" w:rsidRPr="00B8468C">
        <w:rPr>
          <w:rFonts w:ascii="Verdana" w:eastAsia="Calibri" w:hAnsi="Verdana" w:cs="Mangal"/>
          <w:b/>
          <w:bCs/>
          <w:sz w:val="26"/>
          <w:szCs w:val="26"/>
        </w:rPr>
        <w:t>itapur and Lakhimpur.</w:t>
      </w:r>
    </w:p>
    <w:p w:rsidR="001073B7" w:rsidRPr="002C72C9" w:rsidRDefault="00D2122E" w:rsidP="005E2F54">
      <w:pPr>
        <w:ind w:left="0"/>
        <w:jc w:val="center"/>
        <w:rPr>
          <w:rFonts w:ascii="Verdana" w:eastAsia="Calibri" w:hAnsi="Verdana" w:cs="Mangal"/>
          <w:b/>
          <w:bCs/>
          <w:color w:val="548DD4" w:themeColor="text2" w:themeTint="99"/>
          <w:sz w:val="26"/>
          <w:szCs w:val="26"/>
          <w:u w:val="single"/>
        </w:rPr>
      </w:pPr>
      <w:r w:rsidRPr="002C72C9">
        <w:rPr>
          <w:rFonts w:ascii="Verdana" w:eastAsia="Calibri" w:hAnsi="Verdana" w:cs="Mangal"/>
          <w:b/>
          <w:bCs/>
          <w:color w:val="548DD4" w:themeColor="text2" w:themeTint="99"/>
          <w:sz w:val="26"/>
          <w:szCs w:val="26"/>
          <w:u w:val="single"/>
        </w:rPr>
        <w:t>MAIN FEATURES OF THIS PROGRAMME</w:t>
      </w:r>
    </w:p>
    <w:p w:rsidR="001073B7" w:rsidRPr="002C72C9" w:rsidRDefault="002C72C9" w:rsidP="001073B7">
      <w:pPr>
        <w:pStyle w:val="ListParagraph"/>
        <w:numPr>
          <w:ilvl w:val="0"/>
          <w:numId w:val="2"/>
        </w:numPr>
        <w:autoSpaceDE w:val="0"/>
        <w:autoSpaceDN w:val="0"/>
        <w:adjustRightInd w:val="0"/>
        <w:spacing w:after="0" w:line="240" w:lineRule="auto"/>
        <w:rPr>
          <w:rFonts w:ascii="Verdana" w:eastAsiaTheme="minorHAnsi" w:hAnsi="Verdana" w:cs="Verdana"/>
          <w:b/>
          <w:bCs/>
          <w:color w:val="548DD4" w:themeColor="text2" w:themeTint="99"/>
          <w:sz w:val="28"/>
          <w:szCs w:val="28"/>
          <w:u w:val="single"/>
          <w:lang w:val="en-IN" w:bidi="hi-IN"/>
        </w:rPr>
      </w:pPr>
      <w:r w:rsidRPr="002C72C9">
        <w:rPr>
          <w:rFonts w:ascii="Verdana" w:eastAsiaTheme="minorHAnsi" w:hAnsi="Verdana" w:cs="Verdana"/>
          <w:b/>
          <w:bCs/>
          <w:noProof/>
          <w:color w:val="548DD4" w:themeColor="text2" w:themeTint="99"/>
          <w:sz w:val="28"/>
          <w:szCs w:val="28"/>
          <w:u w:val="single"/>
          <w:lang w:val="en-IN" w:eastAsia="en-IN" w:bidi="hi-IN"/>
        </w:rPr>
        <w:drawing>
          <wp:anchor distT="0" distB="0" distL="114300" distR="114300" simplePos="0" relativeHeight="251687936" behindDoc="0" locked="0" layoutInCell="1" allowOverlap="1">
            <wp:simplePos x="0" y="0"/>
            <wp:positionH relativeFrom="column">
              <wp:posOffset>2652395</wp:posOffset>
            </wp:positionH>
            <wp:positionV relativeFrom="paragraph">
              <wp:posOffset>7620</wp:posOffset>
            </wp:positionV>
            <wp:extent cx="3723005" cy="2817495"/>
            <wp:effectExtent l="19050" t="0" r="0" b="0"/>
            <wp:wrapThrough wrapText="bothSides">
              <wp:wrapPolygon edited="0">
                <wp:start x="-111" y="0"/>
                <wp:lineTo x="-111" y="21469"/>
                <wp:lineTo x="21552" y="21469"/>
                <wp:lineTo x="21552" y="0"/>
                <wp:lineTo x="-111" y="0"/>
              </wp:wrapPolygon>
            </wp:wrapThrough>
            <wp:docPr id="13" name="Picture 127" descr="C:\Users\S.P.SINGH\Documents\My Official Papers\SHRI PITAMBARA SHIKSHA SAMITI\NGO PAPERS\NGO PROGRAMMES\KHADI\PMEGP\SRI PITAMBARA- TRAINING APRIL\pmegp-2\18052010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S.P.SINGH\Documents\My Official Papers\SHRI PITAMBARA SHIKSHA SAMITI\NGO PAPERS\NGO PROGRAMMES\KHADI\PMEGP\SRI PITAMBARA- TRAINING APRIL\pmegp-2\180520101315.jpg"/>
                    <pic:cNvPicPr>
                      <a:picLocks noChangeAspect="1" noChangeArrowheads="1"/>
                    </pic:cNvPicPr>
                  </pic:nvPicPr>
                  <pic:blipFill>
                    <a:blip r:embed="rId21" cstate="print"/>
                    <a:srcRect/>
                    <a:stretch>
                      <a:fillRect/>
                    </a:stretch>
                  </pic:blipFill>
                  <pic:spPr bwMode="auto">
                    <a:xfrm>
                      <a:off x="0" y="0"/>
                      <a:ext cx="3723005" cy="2817495"/>
                    </a:xfrm>
                    <a:prstGeom prst="rect">
                      <a:avLst/>
                    </a:prstGeom>
                    <a:noFill/>
                    <a:ln w="9525">
                      <a:noFill/>
                      <a:miter lim="800000"/>
                      <a:headEnd/>
                      <a:tailEnd/>
                    </a:ln>
                  </pic:spPr>
                </pic:pic>
              </a:graphicData>
            </a:graphic>
          </wp:anchor>
        </w:drawing>
      </w:r>
      <w:r w:rsidR="001073B7" w:rsidRPr="002C72C9">
        <w:rPr>
          <w:rFonts w:ascii="Verdana" w:eastAsiaTheme="minorHAnsi" w:hAnsi="Verdana" w:cs="Verdana"/>
          <w:b/>
          <w:bCs/>
          <w:color w:val="548DD4" w:themeColor="text2" w:themeTint="99"/>
          <w:sz w:val="28"/>
          <w:szCs w:val="28"/>
          <w:u w:val="single"/>
          <w:lang w:val="en-IN" w:bidi="hi-IN"/>
        </w:rPr>
        <w:t>The Scheme</w:t>
      </w:r>
    </w:p>
    <w:p w:rsidR="001073B7" w:rsidRPr="001073B7" w:rsidRDefault="001073B7" w:rsidP="001073B7">
      <w:pPr>
        <w:pStyle w:val="ListParagraph"/>
        <w:autoSpaceDE w:val="0"/>
        <w:autoSpaceDN w:val="0"/>
        <w:adjustRightInd w:val="0"/>
        <w:spacing w:after="0" w:line="240" w:lineRule="auto"/>
        <w:ind w:left="735"/>
        <w:rPr>
          <w:rFonts w:ascii="Verdana" w:eastAsiaTheme="minorHAnsi" w:hAnsi="Verdana" w:cs="Verdana"/>
          <w:b/>
          <w:bCs/>
          <w:color w:val="auto"/>
          <w:sz w:val="28"/>
          <w:szCs w:val="28"/>
          <w:u w:val="single"/>
          <w:lang w:val="en-IN" w:bidi="hi-IN"/>
        </w:rPr>
      </w:pPr>
    </w:p>
    <w:p w:rsidR="001073B7" w:rsidRPr="001073B7" w:rsidRDefault="001073B7" w:rsidP="001073B7">
      <w:pPr>
        <w:pStyle w:val="ListParagraph"/>
        <w:jc w:val="both"/>
        <w:rPr>
          <w:sz w:val="24"/>
          <w:szCs w:val="24"/>
        </w:rPr>
      </w:pPr>
      <w:r w:rsidRPr="001073B7">
        <w:rPr>
          <w:sz w:val="24"/>
          <w:szCs w:val="24"/>
        </w:rPr>
        <w:t>Government of India has approved the introduction of a new credit</w:t>
      </w:r>
      <w:r>
        <w:rPr>
          <w:sz w:val="24"/>
          <w:szCs w:val="24"/>
        </w:rPr>
        <w:t xml:space="preserve"> </w:t>
      </w:r>
      <w:r w:rsidRPr="001073B7">
        <w:rPr>
          <w:sz w:val="24"/>
          <w:szCs w:val="24"/>
        </w:rPr>
        <w:t>linked subsidy programme called Prime Minister’s Employment Generation</w:t>
      </w:r>
      <w:r>
        <w:rPr>
          <w:sz w:val="24"/>
          <w:szCs w:val="24"/>
        </w:rPr>
        <w:t xml:space="preserve"> </w:t>
      </w:r>
      <w:r w:rsidRPr="001073B7">
        <w:rPr>
          <w:sz w:val="24"/>
          <w:szCs w:val="24"/>
        </w:rPr>
        <w:t>Programme (PMEGP) by merging the two schemes that were in operation</w:t>
      </w:r>
      <w:r>
        <w:rPr>
          <w:sz w:val="24"/>
          <w:szCs w:val="24"/>
        </w:rPr>
        <w:t xml:space="preserve"> </w:t>
      </w:r>
      <w:r w:rsidRPr="001073B7">
        <w:rPr>
          <w:sz w:val="24"/>
          <w:szCs w:val="24"/>
        </w:rPr>
        <w:t xml:space="preserve">till 31.03.2008 namely Prime Minister’s Rojgar Yojana (PMRY) </w:t>
      </w:r>
      <w:r w:rsidRPr="001073B7">
        <w:rPr>
          <w:sz w:val="24"/>
          <w:szCs w:val="24"/>
        </w:rPr>
        <w:lastRenderedPageBreak/>
        <w:t>and Rural</w:t>
      </w:r>
      <w:r>
        <w:rPr>
          <w:sz w:val="24"/>
          <w:szCs w:val="24"/>
        </w:rPr>
        <w:t xml:space="preserve"> </w:t>
      </w:r>
      <w:r w:rsidRPr="001073B7">
        <w:rPr>
          <w:sz w:val="24"/>
          <w:szCs w:val="24"/>
        </w:rPr>
        <w:t>Employment Generation Programme (REGP) for generation of employment</w:t>
      </w:r>
      <w:r>
        <w:rPr>
          <w:sz w:val="24"/>
          <w:szCs w:val="24"/>
        </w:rPr>
        <w:t xml:space="preserve"> </w:t>
      </w:r>
      <w:r w:rsidRPr="001073B7">
        <w:rPr>
          <w:sz w:val="24"/>
          <w:szCs w:val="24"/>
        </w:rPr>
        <w:t>opportunities through establishment of micro enterprises in rural as well</w:t>
      </w:r>
      <w:r>
        <w:rPr>
          <w:sz w:val="24"/>
          <w:szCs w:val="24"/>
        </w:rPr>
        <w:t xml:space="preserve"> </w:t>
      </w:r>
      <w:r w:rsidRPr="001073B7">
        <w:rPr>
          <w:sz w:val="24"/>
          <w:szCs w:val="24"/>
        </w:rPr>
        <w:t>as urban areas. PMEGP will be a central sector scheme to be administered</w:t>
      </w:r>
      <w:r>
        <w:rPr>
          <w:sz w:val="24"/>
          <w:szCs w:val="24"/>
        </w:rPr>
        <w:t xml:space="preserve"> </w:t>
      </w:r>
      <w:r w:rsidRPr="001073B7">
        <w:rPr>
          <w:sz w:val="24"/>
          <w:szCs w:val="24"/>
        </w:rPr>
        <w:t>by the Ministry of Micro, Small and Medium Enterprises (MoMSME). The</w:t>
      </w:r>
    </w:p>
    <w:p w:rsidR="001073B7" w:rsidRPr="001073B7" w:rsidRDefault="00F8698B" w:rsidP="001073B7">
      <w:pPr>
        <w:pStyle w:val="ListParagraph"/>
        <w:jc w:val="both"/>
        <w:rPr>
          <w:sz w:val="24"/>
          <w:szCs w:val="24"/>
        </w:rPr>
      </w:pPr>
      <w:r>
        <w:rPr>
          <w:noProof/>
          <w:sz w:val="24"/>
          <w:szCs w:val="24"/>
          <w:lang w:val="en-IN" w:eastAsia="en-IN" w:bidi="hi-IN"/>
        </w:rPr>
        <w:drawing>
          <wp:anchor distT="0" distB="0" distL="114300" distR="114300" simplePos="0" relativeHeight="251681792" behindDoc="0" locked="0" layoutInCell="1" allowOverlap="1">
            <wp:simplePos x="0" y="0"/>
            <wp:positionH relativeFrom="column">
              <wp:posOffset>2525395</wp:posOffset>
            </wp:positionH>
            <wp:positionV relativeFrom="paragraph">
              <wp:posOffset>617855</wp:posOffset>
            </wp:positionV>
            <wp:extent cx="3850640" cy="2902585"/>
            <wp:effectExtent l="19050" t="0" r="0" b="0"/>
            <wp:wrapThrough wrapText="bothSides">
              <wp:wrapPolygon edited="0">
                <wp:start x="-107" y="0"/>
                <wp:lineTo x="-107" y="21406"/>
                <wp:lineTo x="21586" y="21406"/>
                <wp:lineTo x="21586" y="0"/>
                <wp:lineTo x="-107" y="0"/>
              </wp:wrapPolygon>
            </wp:wrapThrough>
            <wp:docPr id="125" name="Picture 125" descr="C:\Users\S.P.SINGH\Documents\My Official Papers\SHRI PITAMBARA SHIKSHA SAMITI\NGO PAPERS\NGO PROGRAMMES\KHADI\PMEGP\SRI PITAMBARA- TRAINING MARCH\PICTURE PMEGP TRAINING FIRST BATCH MARCH\29032010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S.P.SINGH\Documents\My Official Papers\SHRI PITAMBARA SHIKSHA SAMITI\NGO PAPERS\NGO PROGRAMMES\KHADI\PMEGP\SRI PITAMBARA- TRAINING MARCH\PICTURE PMEGP TRAINING FIRST BATCH MARCH\290320101189.jpg"/>
                    <pic:cNvPicPr>
                      <a:picLocks noChangeAspect="1" noChangeArrowheads="1"/>
                    </pic:cNvPicPr>
                  </pic:nvPicPr>
                  <pic:blipFill>
                    <a:blip r:embed="rId22" cstate="print"/>
                    <a:srcRect/>
                    <a:stretch>
                      <a:fillRect/>
                    </a:stretch>
                  </pic:blipFill>
                  <pic:spPr bwMode="auto">
                    <a:xfrm>
                      <a:off x="0" y="0"/>
                      <a:ext cx="3850640" cy="2902585"/>
                    </a:xfrm>
                    <a:prstGeom prst="rect">
                      <a:avLst/>
                    </a:prstGeom>
                    <a:noFill/>
                    <a:ln w="9525">
                      <a:noFill/>
                      <a:miter lim="800000"/>
                      <a:headEnd/>
                      <a:tailEnd/>
                    </a:ln>
                  </pic:spPr>
                </pic:pic>
              </a:graphicData>
            </a:graphic>
          </wp:anchor>
        </w:drawing>
      </w:r>
      <w:r w:rsidR="001073B7" w:rsidRPr="001073B7">
        <w:rPr>
          <w:sz w:val="24"/>
          <w:szCs w:val="24"/>
        </w:rPr>
        <w:t>Scheme will be implemented by Khadi and Village Industries Commission</w:t>
      </w:r>
      <w:r w:rsidR="001073B7">
        <w:rPr>
          <w:sz w:val="24"/>
          <w:szCs w:val="24"/>
        </w:rPr>
        <w:t xml:space="preserve"> </w:t>
      </w:r>
      <w:r w:rsidR="001073B7" w:rsidRPr="001073B7">
        <w:rPr>
          <w:sz w:val="24"/>
          <w:szCs w:val="24"/>
        </w:rPr>
        <w:t>(KVIC), a statutory organization under the administrative control of the</w:t>
      </w:r>
      <w:r w:rsidR="001073B7">
        <w:rPr>
          <w:sz w:val="24"/>
          <w:szCs w:val="24"/>
        </w:rPr>
        <w:t xml:space="preserve"> </w:t>
      </w:r>
      <w:r w:rsidR="001073B7" w:rsidRPr="001073B7">
        <w:rPr>
          <w:sz w:val="24"/>
          <w:szCs w:val="24"/>
        </w:rPr>
        <w:t>Ministry of MSME as the single nodal agency at the National level. At the</w:t>
      </w:r>
      <w:r w:rsidR="001073B7">
        <w:rPr>
          <w:sz w:val="24"/>
          <w:szCs w:val="24"/>
        </w:rPr>
        <w:t xml:space="preserve"> </w:t>
      </w:r>
      <w:r w:rsidR="001073B7" w:rsidRPr="001073B7">
        <w:rPr>
          <w:sz w:val="24"/>
          <w:szCs w:val="24"/>
        </w:rPr>
        <w:t>State level, the Scheme will be implemented through State KVIC</w:t>
      </w:r>
      <w:r w:rsidR="001073B7">
        <w:rPr>
          <w:sz w:val="24"/>
          <w:szCs w:val="24"/>
        </w:rPr>
        <w:t xml:space="preserve"> </w:t>
      </w:r>
      <w:r w:rsidR="001073B7" w:rsidRPr="001073B7">
        <w:rPr>
          <w:sz w:val="24"/>
          <w:szCs w:val="24"/>
        </w:rPr>
        <w:t>Directorates, State Khadi and Village Industries Boards (KVIBs) andDistrict Industries Centres (DICs) and banks. The Government subsidy</w:t>
      </w:r>
      <w:r w:rsidR="001073B7">
        <w:rPr>
          <w:sz w:val="24"/>
          <w:szCs w:val="24"/>
        </w:rPr>
        <w:t xml:space="preserve"> </w:t>
      </w:r>
      <w:r w:rsidR="001073B7" w:rsidRPr="001073B7">
        <w:rPr>
          <w:sz w:val="24"/>
          <w:szCs w:val="24"/>
        </w:rPr>
        <w:t>under the Scheme will be routed by KVIC through the identified Banks for</w:t>
      </w:r>
      <w:r w:rsidR="001073B7">
        <w:rPr>
          <w:sz w:val="24"/>
          <w:szCs w:val="24"/>
        </w:rPr>
        <w:t xml:space="preserve"> </w:t>
      </w:r>
      <w:r w:rsidR="001073B7" w:rsidRPr="001073B7">
        <w:rPr>
          <w:sz w:val="24"/>
          <w:szCs w:val="24"/>
        </w:rPr>
        <w:t>eventual distribution to the beneficiaries / entrepreneurs in their Bank</w:t>
      </w:r>
      <w:r w:rsidR="001073B7">
        <w:rPr>
          <w:sz w:val="24"/>
          <w:szCs w:val="24"/>
        </w:rPr>
        <w:t xml:space="preserve"> </w:t>
      </w:r>
      <w:r w:rsidR="001073B7" w:rsidRPr="001073B7">
        <w:rPr>
          <w:sz w:val="24"/>
          <w:szCs w:val="24"/>
        </w:rPr>
        <w:t>accounts. The Implementing Agencies, namely KVIC, KVIBs and DICs will</w:t>
      </w:r>
      <w:r w:rsidR="001073B7">
        <w:rPr>
          <w:sz w:val="24"/>
          <w:szCs w:val="24"/>
        </w:rPr>
        <w:t xml:space="preserve"> </w:t>
      </w:r>
      <w:r w:rsidR="001073B7" w:rsidRPr="001073B7">
        <w:rPr>
          <w:sz w:val="24"/>
          <w:szCs w:val="24"/>
        </w:rPr>
        <w:t>associate reputed Non Government Organization (NGOs)/reputed</w:t>
      </w:r>
      <w:r w:rsidR="001073B7">
        <w:rPr>
          <w:sz w:val="24"/>
          <w:szCs w:val="24"/>
        </w:rPr>
        <w:t xml:space="preserve"> </w:t>
      </w:r>
      <w:r w:rsidR="001073B7" w:rsidRPr="001073B7">
        <w:rPr>
          <w:sz w:val="24"/>
          <w:szCs w:val="24"/>
        </w:rPr>
        <w:t>autonomous institutions/Self Help Groups (SHGs)/ National Small</w:t>
      </w:r>
      <w:r w:rsidR="001073B7">
        <w:rPr>
          <w:sz w:val="24"/>
          <w:szCs w:val="24"/>
        </w:rPr>
        <w:t xml:space="preserve"> </w:t>
      </w:r>
      <w:r w:rsidR="001073B7" w:rsidRPr="001073B7">
        <w:rPr>
          <w:sz w:val="24"/>
          <w:szCs w:val="24"/>
        </w:rPr>
        <w:t>Industries Corporation (NSIC) / Udyami Mitras empanelled under Rajiv</w:t>
      </w:r>
      <w:r w:rsidR="001073B7">
        <w:rPr>
          <w:sz w:val="24"/>
          <w:szCs w:val="24"/>
        </w:rPr>
        <w:t xml:space="preserve"> </w:t>
      </w:r>
      <w:r w:rsidR="001073B7" w:rsidRPr="001073B7">
        <w:rPr>
          <w:sz w:val="24"/>
          <w:szCs w:val="24"/>
        </w:rPr>
        <w:t>Gandhi Udyami Mitra Yojana (RGUMY), Panchayati Raj institutions and</w:t>
      </w:r>
      <w:r w:rsidR="001073B7">
        <w:rPr>
          <w:sz w:val="24"/>
          <w:szCs w:val="24"/>
        </w:rPr>
        <w:t xml:space="preserve"> </w:t>
      </w:r>
      <w:r w:rsidR="001073B7" w:rsidRPr="001073B7">
        <w:rPr>
          <w:sz w:val="24"/>
          <w:szCs w:val="24"/>
        </w:rPr>
        <w:t>other relevant bodies in the implementation of the Scheme, especially in</w:t>
      </w:r>
      <w:r w:rsidR="001073B7">
        <w:rPr>
          <w:sz w:val="24"/>
          <w:szCs w:val="24"/>
        </w:rPr>
        <w:t xml:space="preserve"> </w:t>
      </w:r>
      <w:r w:rsidR="001073B7" w:rsidRPr="001073B7">
        <w:rPr>
          <w:sz w:val="24"/>
          <w:szCs w:val="24"/>
        </w:rPr>
        <w:t>the area of identification of beneficiaries, of area specific viable projects,</w:t>
      </w:r>
      <w:r w:rsidR="001073B7">
        <w:rPr>
          <w:sz w:val="24"/>
          <w:szCs w:val="24"/>
        </w:rPr>
        <w:t xml:space="preserve"> </w:t>
      </w:r>
      <w:r w:rsidR="001073B7" w:rsidRPr="001073B7">
        <w:rPr>
          <w:sz w:val="24"/>
          <w:szCs w:val="24"/>
        </w:rPr>
        <w:t>and providing training in entrepreneurship development.</w:t>
      </w:r>
    </w:p>
    <w:p w:rsidR="001073B7" w:rsidRPr="002C72C9" w:rsidRDefault="001073B7" w:rsidP="001073B7">
      <w:pPr>
        <w:pStyle w:val="ListParagraph"/>
        <w:jc w:val="both"/>
        <w:rPr>
          <w:b/>
          <w:bCs/>
          <w:color w:val="548DD4" w:themeColor="text2" w:themeTint="99"/>
          <w:sz w:val="28"/>
          <w:szCs w:val="28"/>
          <w:u w:val="single"/>
        </w:rPr>
      </w:pPr>
      <w:r w:rsidRPr="002C72C9">
        <w:rPr>
          <w:b/>
          <w:bCs/>
          <w:color w:val="548DD4" w:themeColor="text2" w:themeTint="99"/>
          <w:sz w:val="28"/>
          <w:szCs w:val="28"/>
          <w:u w:val="single"/>
        </w:rPr>
        <w:t>2. Objectives</w:t>
      </w:r>
    </w:p>
    <w:p w:rsidR="001073B7" w:rsidRPr="001073B7" w:rsidRDefault="001073B7" w:rsidP="001073B7">
      <w:pPr>
        <w:pStyle w:val="ListParagraph"/>
        <w:jc w:val="both"/>
        <w:rPr>
          <w:sz w:val="24"/>
          <w:szCs w:val="24"/>
        </w:rPr>
      </w:pPr>
      <w:r w:rsidRPr="001073B7">
        <w:rPr>
          <w:sz w:val="24"/>
          <w:szCs w:val="24"/>
        </w:rPr>
        <w:t>(i) To generate employment opportunities in rural as well as</w:t>
      </w:r>
      <w:r>
        <w:rPr>
          <w:sz w:val="24"/>
          <w:szCs w:val="24"/>
        </w:rPr>
        <w:t xml:space="preserve"> </w:t>
      </w:r>
      <w:r w:rsidRPr="001073B7">
        <w:rPr>
          <w:sz w:val="24"/>
          <w:szCs w:val="24"/>
        </w:rPr>
        <w:t>urban areas of the country through setting up of new self</w:t>
      </w:r>
      <w:r w:rsidR="00383936">
        <w:rPr>
          <w:sz w:val="24"/>
          <w:szCs w:val="24"/>
        </w:rPr>
        <w:t xml:space="preserve"> </w:t>
      </w:r>
      <w:r w:rsidRPr="001073B7">
        <w:rPr>
          <w:sz w:val="24"/>
          <w:szCs w:val="24"/>
        </w:rPr>
        <w:t>employment</w:t>
      </w:r>
      <w:r>
        <w:rPr>
          <w:sz w:val="24"/>
          <w:szCs w:val="24"/>
        </w:rPr>
        <w:t xml:space="preserve"> </w:t>
      </w:r>
      <w:r w:rsidRPr="001073B7">
        <w:rPr>
          <w:sz w:val="24"/>
          <w:szCs w:val="24"/>
        </w:rPr>
        <w:t>ventures/projects/micro enterprises.</w:t>
      </w:r>
    </w:p>
    <w:p w:rsidR="001073B7" w:rsidRPr="001073B7" w:rsidRDefault="001073B7" w:rsidP="001073B7">
      <w:pPr>
        <w:pStyle w:val="ListParagraph"/>
        <w:jc w:val="both"/>
        <w:rPr>
          <w:sz w:val="24"/>
          <w:szCs w:val="24"/>
        </w:rPr>
      </w:pPr>
      <w:r w:rsidRPr="001073B7">
        <w:rPr>
          <w:sz w:val="24"/>
          <w:szCs w:val="24"/>
        </w:rPr>
        <w:lastRenderedPageBreak/>
        <w:t>(ii) To bring together widely dispersed traditional artisans/ rural</w:t>
      </w:r>
      <w:r>
        <w:rPr>
          <w:sz w:val="24"/>
          <w:szCs w:val="24"/>
        </w:rPr>
        <w:t xml:space="preserve"> </w:t>
      </w:r>
      <w:r w:rsidRPr="001073B7">
        <w:rPr>
          <w:sz w:val="24"/>
          <w:szCs w:val="24"/>
        </w:rPr>
        <w:t>and urban unemployed youth and give them self-employment</w:t>
      </w:r>
      <w:r>
        <w:rPr>
          <w:sz w:val="24"/>
          <w:szCs w:val="24"/>
        </w:rPr>
        <w:t xml:space="preserve"> </w:t>
      </w:r>
      <w:r w:rsidRPr="001073B7">
        <w:rPr>
          <w:sz w:val="24"/>
          <w:szCs w:val="24"/>
        </w:rPr>
        <w:t>opportunities to the extent possible, at their place.</w:t>
      </w:r>
    </w:p>
    <w:p w:rsidR="001073B7" w:rsidRPr="001073B7" w:rsidRDefault="001073B7" w:rsidP="001073B7">
      <w:pPr>
        <w:pStyle w:val="ListParagraph"/>
        <w:jc w:val="both"/>
        <w:rPr>
          <w:sz w:val="24"/>
          <w:szCs w:val="24"/>
        </w:rPr>
      </w:pPr>
      <w:r w:rsidRPr="001073B7">
        <w:rPr>
          <w:sz w:val="24"/>
          <w:szCs w:val="24"/>
        </w:rPr>
        <w:t>(iii) To provide continuous and sustainable employment to a large</w:t>
      </w:r>
      <w:r>
        <w:rPr>
          <w:sz w:val="24"/>
          <w:szCs w:val="24"/>
        </w:rPr>
        <w:t xml:space="preserve"> </w:t>
      </w:r>
      <w:r w:rsidRPr="001073B7">
        <w:rPr>
          <w:sz w:val="24"/>
          <w:szCs w:val="24"/>
        </w:rPr>
        <w:t>segment of traditional and prospective artisans and rural and</w:t>
      </w:r>
      <w:r>
        <w:rPr>
          <w:sz w:val="24"/>
          <w:szCs w:val="24"/>
        </w:rPr>
        <w:t xml:space="preserve"> </w:t>
      </w:r>
      <w:r w:rsidRPr="001073B7">
        <w:rPr>
          <w:sz w:val="24"/>
          <w:szCs w:val="24"/>
        </w:rPr>
        <w:t>urban unemployed youth in the country, so as to help arrest</w:t>
      </w:r>
      <w:r>
        <w:rPr>
          <w:sz w:val="24"/>
          <w:szCs w:val="24"/>
        </w:rPr>
        <w:t xml:space="preserve"> </w:t>
      </w:r>
      <w:r w:rsidRPr="001073B7">
        <w:rPr>
          <w:sz w:val="24"/>
          <w:szCs w:val="24"/>
        </w:rPr>
        <w:t>migration of rural youth to urban areas.</w:t>
      </w:r>
    </w:p>
    <w:p w:rsidR="001073B7" w:rsidRPr="001073B7" w:rsidRDefault="00F8698B" w:rsidP="001073B7">
      <w:pPr>
        <w:pStyle w:val="ListParagraph"/>
        <w:jc w:val="both"/>
        <w:rPr>
          <w:sz w:val="24"/>
          <w:szCs w:val="24"/>
        </w:rPr>
      </w:pPr>
      <w:r>
        <w:rPr>
          <w:noProof/>
          <w:sz w:val="24"/>
          <w:szCs w:val="24"/>
          <w:lang w:val="en-IN" w:eastAsia="en-IN" w:bidi="hi-IN"/>
        </w:rPr>
        <w:drawing>
          <wp:anchor distT="0" distB="0" distL="114300" distR="114300" simplePos="0" relativeHeight="251682816" behindDoc="0" locked="0" layoutInCell="1" allowOverlap="1">
            <wp:simplePos x="0" y="0"/>
            <wp:positionH relativeFrom="column">
              <wp:posOffset>2578100</wp:posOffset>
            </wp:positionH>
            <wp:positionV relativeFrom="paragraph">
              <wp:posOffset>320675</wp:posOffset>
            </wp:positionV>
            <wp:extent cx="3797935" cy="2849245"/>
            <wp:effectExtent l="19050" t="0" r="0" b="0"/>
            <wp:wrapThrough wrapText="bothSides">
              <wp:wrapPolygon edited="0">
                <wp:start x="-108" y="0"/>
                <wp:lineTo x="-108" y="21518"/>
                <wp:lineTo x="21560" y="21518"/>
                <wp:lineTo x="21560" y="0"/>
                <wp:lineTo x="-108" y="0"/>
              </wp:wrapPolygon>
            </wp:wrapThrough>
            <wp:docPr id="126" name="Picture 126" descr="C:\Users\S.P.SINGH\Documents\My Official Papers\SHRI PITAMBARA SHIKSHA SAMITI\NGO PAPERS\NGO PROGRAMMES\KHADI\PMEGP\SRI PITAMBARA- TRAINING APRIL\pmegp-2\18052010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S.P.SINGH\Documents\My Official Papers\SHRI PITAMBARA SHIKSHA SAMITI\NGO PAPERS\NGO PROGRAMMES\KHADI\PMEGP\SRI PITAMBARA- TRAINING APRIL\pmegp-2\180520101294.jpg"/>
                    <pic:cNvPicPr>
                      <a:picLocks noChangeAspect="1" noChangeArrowheads="1"/>
                    </pic:cNvPicPr>
                  </pic:nvPicPr>
                  <pic:blipFill>
                    <a:blip r:embed="rId23" cstate="print"/>
                    <a:srcRect/>
                    <a:stretch>
                      <a:fillRect/>
                    </a:stretch>
                  </pic:blipFill>
                  <pic:spPr bwMode="auto">
                    <a:xfrm>
                      <a:off x="0" y="0"/>
                      <a:ext cx="3797935" cy="2849245"/>
                    </a:xfrm>
                    <a:prstGeom prst="rect">
                      <a:avLst/>
                    </a:prstGeom>
                    <a:noFill/>
                    <a:ln w="9525">
                      <a:noFill/>
                      <a:miter lim="800000"/>
                      <a:headEnd/>
                      <a:tailEnd/>
                    </a:ln>
                  </pic:spPr>
                </pic:pic>
              </a:graphicData>
            </a:graphic>
          </wp:anchor>
        </w:drawing>
      </w:r>
      <w:r w:rsidR="001073B7" w:rsidRPr="001073B7">
        <w:rPr>
          <w:sz w:val="24"/>
          <w:szCs w:val="24"/>
        </w:rPr>
        <w:t>(iv) To increase the wage earning capacity of artisans and</w:t>
      </w:r>
      <w:r w:rsidR="001073B7">
        <w:rPr>
          <w:sz w:val="24"/>
          <w:szCs w:val="24"/>
        </w:rPr>
        <w:t xml:space="preserve"> </w:t>
      </w:r>
      <w:r w:rsidR="001073B7" w:rsidRPr="001073B7">
        <w:rPr>
          <w:sz w:val="24"/>
          <w:szCs w:val="24"/>
        </w:rPr>
        <w:t>contribute to increase in the growth rate of rural and urban</w:t>
      </w:r>
      <w:r w:rsidR="001073B7">
        <w:rPr>
          <w:sz w:val="24"/>
          <w:szCs w:val="24"/>
        </w:rPr>
        <w:t xml:space="preserve"> </w:t>
      </w:r>
      <w:r w:rsidR="001073B7" w:rsidRPr="001073B7">
        <w:rPr>
          <w:sz w:val="24"/>
          <w:szCs w:val="24"/>
        </w:rPr>
        <w:t>employment.</w:t>
      </w:r>
      <w:r w:rsidRPr="00F8698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073B7" w:rsidRPr="001073B7" w:rsidRDefault="001073B7" w:rsidP="001073B7">
      <w:pPr>
        <w:pStyle w:val="ListParagraph"/>
        <w:jc w:val="both"/>
        <w:rPr>
          <w:sz w:val="24"/>
          <w:szCs w:val="24"/>
        </w:rPr>
      </w:pPr>
      <w:r w:rsidRPr="001073B7">
        <w:rPr>
          <w:sz w:val="24"/>
          <w:szCs w:val="24"/>
        </w:rPr>
        <w:t>3. Quantum and Nature of Financial Assistance</w:t>
      </w:r>
      <w:r>
        <w:rPr>
          <w:sz w:val="24"/>
          <w:szCs w:val="24"/>
        </w:rPr>
        <w:t xml:space="preserve"> </w:t>
      </w:r>
      <w:r w:rsidRPr="001073B7">
        <w:rPr>
          <w:sz w:val="24"/>
          <w:szCs w:val="24"/>
        </w:rPr>
        <w:t>Levels of funding under PMEGP</w:t>
      </w:r>
    </w:p>
    <w:p w:rsidR="001073B7" w:rsidRPr="001073B7" w:rsidRDefault="001073B7" w:rsidP="001073B7">
      <w:pPr>
        <w:pStyle w:val="ListParagraph"/>
        <w:jc w:val="both"/>
        <w:rPr>
          <w:sz w:val="24"/>
          <w:szCs w:val="24"/>
        </w:rPr>
      </w:pPr>
      <w:r w:rsidRPr="001073B7">
        <w:rPr>
          <w:sz w:val="24"/>
          <w:szCs w:val="24"/>
        </w:rPr>
        <w:t>Categories of beneficiaries</w:t>
      </w:r>
      <w:r>
        <w:rPr>
          <w:sz w:val="24"/>
          <w:szCs w:val="24"/>
        </w:rPr>
        <w:t xml:space="preserve"> </w:t>
      </w:r>
      <w:r w:rsidRPr="001073B7">
        <w:rPr>
          <w:sz w:val="24"/>
          <w:szCs w:val="24"/>
        </w:rPr>
        <w:t>under PMEGP</w:t>
      </w:r>
      <w:r>
        <w:rPr>
          <w:sz w:val="24"/>
          <w:szCs w:val="24"/>
        </w:rPr>
        <w:t xml:space="preserve"> </w:t>
      </w:r>
      <w:r w:rsidRPr="001073B7">
        <w:rPr>
          <w:sz w:val="24"/>
          <w:szCs w:val="24"/>
        </w:rPr>
        <w:t>Beneficiary’s</w:t>
      </w:r>
      <w:r>
        <w:rPr>
          <w:sz w:val="24"/>
          <w:szCs w:val="24"/>
        </w:rPr>
        <w:t xml:space="preserve"> </w:t>
      </w:r>
      <w:r w:rsidRPr="001073B7">
        <w:rPr>
          <w:sz w:val="24"/>
          <w:szCs w:val="24"/>
        </w:rPr>
        <w:t>contribution</w:t>
      </w:r>
      <w:r>
        <w:rPr>
          <w:sz w:val="24"/>
          <w:szCs w:val="24"/>
        </w:rPr>
        <w:t xml:space="preserve"> </w:t>
      </w:r>
      <w:r w:rsidRPr="001073B7">
        <w:rPr>
          <w:sz w:val="24"/>
          <w:szCs w:val="24"/>
        </w:rPr>
        <w:t>(of project</w:t>
      </w:r>
      <w:r>
        <w:rPr>
          <w:sz w:val="24"/>
          <w:szCs w:val="24"/>
        </w:rPr>
        <w:t xml:space="preserve"> </w:t>
      </w:r>
      <w:r w:rsidRPr="001073B7">
        <w:rPr>
          <w:sz w:val="24"/>
          <w:szCs w:val="24"/>
        </w:rPr>
        <w:t>cost)</w:t>
      </w:r>
      <w:r>
        <w:rPr>
          <w:sz w:val="24"/>
          <w:szCs w:val="24"/>
        </w:rPr>
        <w:t xml:space="preserve"> </w:t>
      </w:r>
      <w:r w:rsidRPr="001073B7">
        <w:rPr>
          <w:sz w:val="24"/>
          <w:szCs w:val="24"/>
        </w:rPr>
        <w:t>Rate of Subsidy</w:t>
      </w:r>
      <w:r>
        <w:rPr>
          <w:sz w:val="24"/>
          <w:szCs w:val="24"/>
        </w:rPr>
        <w:t xml:space="preserve"> </w:t>
      </w:r>
      <w:r w:rsidRPr="001073B7">
        <w:rPr>
          <w:sz w:val="24"/>
          <w:szCs w:val="24"/>
        </w:rPr>
        <w:t>(of project cost)</w:t>
      </w:r>
      <w:r>
        <w:rPr>
          <w:sz w:val="24"/>
          <w:szCs w:val="24"/>
        </w:rPr>
        <w:t xml:space="preserve"> </w:t>
      </w:r>
      <w:r w:rsidRPr="001073B7">
        <w:rPr>
          <w:sz w:val="24"/>
          <w:szCs w:val="24"/>
        </w:rPr>
        <w:t>Area (location of</w:t>
      </w:r>
      <w:r>
        <w:rPr>
          <w:sz w:val="24"/>
          <w:szCs w:val="24"/>
        </w:rPr>
        <w:t xml:space="preserve"> </w:t>
      </w:r>
      <w:r w:rsidRPr="001073B7">
        <w:rPr>
          <w:sz w:val="24"/>
          <w:szCs w:val="24"/>
        </w:rPr>
        <w:t>project/unit)</w:t>
      </w:r>
      <w:r>
        <w:rPr>
          <w:sz w:val="24"/>
          <w:szCs w:val="24"/>
        </w:rPr>
        <w:t xml:space="preserve"> </w:t>
      </w:r>
      <w:r w:rsidRPr="001073B7">
        <w:rPr>
          <w:sz w:val="24"/>
          <w:szCs w:val="24"/>
        </w:rPr>
        <w:t>Urban Rural</w:t>
      </w:r>
      <w:r>
        <w:rPr>
          <w:sz w:val="24"/>
          <w:szCs w:val="24"/>
        </w:rPr>
        <w:t xml:space="preserve"> </w:t>
      </w:r>
      <w:r w:rsidRPr="001073B7">
        <w:rPr>
          <w:sz w:val="24"/>
          <w:szCs w:val="24"/>
        </w:rPr>
        <w:t>General Category 10% 15% 25%</w:t>
      </w:r>
      <w:r>
        <w:rPr>
          <w:sz w:val="24"/>
          <w:szCs w:val="24"/>
        </w:rPr>
        <w:t xml:space="preserve"> </w:t>
      </w:r>
      <w:r w:rsidRPr="001073B7">
        <w:rPr>
          <w:sz w:val="24"/>
          <w:szCs w:val="24"/>
        </w:rPr>
        <w:t>Special (including SC / ST /</w:t>
      </w:r>
      <w:r>
        <w:rPr>
          <w:sz w:val="24"/>
          <w:szCs w:val="24"/>
        </w:rPr>
        <w:t xml:space="preserve"> </w:t>
      </w:r>
      <w:r w:rsidRPr="001073B7">
        <w:rPr>
          <w:sz w:val="24"/>
          <w:szCs w:val="24"/>
        </w:rPr>
        <w:t>OBC /Minorities/Women, Exservicemen,</w:t>
      </w:r>
      <w:r>
        <w:rPr>
          <w:sz w:val="24"/>
          <w:szCs w:val="24"/>
        </w:rPr>
        <w:t xml:space="preserve"> </w:t>
      </w:r>
      <w:r w:rsidRPr="001073B7">
        <w:rPr>
          <w:sz w:val="24"/>
          <w:szCs w:val="24"/>
        </w:rPr>
        <w:t>Physically</w:t>
      </w:r>
      <w:r>
        <w:rPr>
          <w:sz w:val="24"/>
          <w:szCs w:val="24"/>
        </w:rPr>
        <w:t xml:space="preserve"> </w:t>
      </w:r>
      <w:r w:rsidRPr="001073B7">
        <w:rPr>
          <w:sz w:val="24"/>
          <w:szCs w:val="24"/>
        </w:rPr>
        <w:t>handicapped, NER, Hill and</w:t>
      </w:r>
      <w:r>
        <w:rPr>
          <w:sz w:val="24"/>
          <w:szCs w:val="24"/>
        </w:rPr>
        <w:t xml:space="preserve"> </w:t>
      </w:r>
      <w:r w:rsidRPr="001073B7">
        <w:rPr>
          <w:sz w:val="24"/>
          <w:szCs w:val="24"/>
        </w:rPr>
        <w:t>Border areas etc.</w:t>
      </w:r>
      <w:r>
        <w:rPr>
          <w:sz w:val="24"/>
          <w:szCs w:val="24"/>
        </w:rPr>
        <w:t xml:space="preserve"> </w:t>
      </w:r>
      <w:r w:rsidRPr="001073B7">
        <w:rPr>
          <w:sz w:val="24"/>
          <w:szCs w:val="24"/>
        </w:rPr>
        <w:t>05% 25% 35%</w:t>
      </w:r>
    </w:p>
    <w:p w:rsidR="001073B7" w:rsidRDefault="001073B7" w:rsidP="001073B7">
      <w:pPr>
        <w:pStyle w:val="ListParagraph"/>
        <w:jc w:val="both"/>
        <w:rPr>
          <w:sz w:val="24"/>
          <w:szCs w:val="24"/>
        </w:rPr>
      </w:pPr>
      <w:r w:rsidRPr="001073B7">
        <w:rPr>
          <w:sz w:val="24"/>
          <w:szCs w:val="24"/>
        </w:rPr>
        <w:t>Note: (1) The maximum cost of the project/unit admissible under manufacturing sector is</w:t>
      </w:r>
      <w:r>
        <w:rPr>
          <w:sz w:val="24"/>
          <w:szCs w:val="24"/>
        </w:rPr>
        <w:t xml:space="preserve"> </w:t>
      </w:r>
      <w:r w:rsidRPr="001073B7">
        <w:rPr>
          <w:sz w:val="24"/>
          <w:szCs w:val="24"/>
        </w:rPr>
        <w:t>Rs. 25 lakh.</w:t>
      </w:r>
      <w:r>
        <w:rPr>
          <w:sz w:val="24"/>
          <w:szCs w:val="24"/>
        </w:rPr>
        <w:t xml:space="preserve"> </w:t>
      </w:r>
    </w:p>
    <w:p w:rsidR="001073B7" w:rsidRPr="001073B7" w:rsidRDefault="001073B7" w:rsidP="001073B7">
      <w:pPr>
        <w:pStyle w:val="ListParagraph"/>
        <w:jc w:val="both"/>
        <w:rPr>
          <w:sz w:val="24"/>
          <w:szCs w:val="24"/>
        </w:rPr>
      </w:pPr>
      <w:r w:rsidRPr="001073B7">
        <w:rPr>
          <w:sz w:val="24"/>
          <w:szCs w:val="24"/>
        </w:rPr>
        <w:t>(2) The maximum cost of the project/unit admissible under business/service sector is</w:t>
      </w:r>
    </w:p>
    <w:p w:rsidR="001073B7" w:rsidRDefault="001073B7" w:rsidP="001073B7">
      <w:pPr>
        <w:pStyle w:val="ListParagraph"/>
        <w:jc w:val="both"/>
        <w:rPr>
          <w:sz w:val="24"/>
          <w:szCs w:val="24"/>
        </w:rPr>
      </w:pPr>
      <w:r w:rsidRPr="001073B7">
        <w:rPr>
          <w:sz w:val="24"/>
          <w:szCs w:val="24"/>
        </w:rPr>
        <w:t>Rs. 10 lakh.</w:t>
      </w:r>
    </w:p>
    <w:p w:rsidR="001073B7" w:rsidRPr="001073B7" w:rsidRDefault="001073B7" w:rsidP="001073B7">
      <w:pPr>
        <w:pStyle w:val="ListParagraph"/>
        <w:jc w:val="both"/>
        <w:rPr>
          <w:sz w:val="24"/>
          <w:szCs w:val="24"/>
        </w:rPr>
      </w:pPr>
      <w:r w:rsidRPr="001073B7">
        <w:rPr>
          <w:sz w:val="24"/>
          <w:szCs w:val="24"/>
        </w:rPr>
        <w:t>(3) The balance amount of the total project cost will be provided by Banks as term</w:t>
      </w:r>
    </w:p>
    <w:p w:rsidR="001073B7" w:rsidRDefault="001073B7" w:rsidP="001073B7">
      <w:pPr>
        <w:pStyle w:val="ListParagraph"/>
        <w:jc w:val="both"/>
        <w:rPr>
          <w:sz w:val="24"/>
          <w:szCs w:val="24"/>
        </w:rPr>
      </w:pPr>
      <w:r w:rsidRPr="001073B7">
        <w:rPr>
          <w:sz w:val="24"/>
          <w:szCs w:val="24"/>
        </w:rPr>
        <w:t>Loan</w:t>
      </w:r>
      <w:r>
        <w:rPr>
          <w:sz w:val="24"/>
          <w:szCs w:val="24"/>
        </w:rPr>
        <w:t xml:space="preserve"> </w:t>
      </w:r>
    </w:p>
    <w:p w:rsidR="001073B7" w:rsidRPr="001073B7" w:rsidRDefault="001073B7" w:rsidP="001073B7">
      <w:pPr>
        <w:pStyle w:val="ListParagraph"/>
        <w:jc w:val="both"/>
        <w:rPr>
          <w:sz w:val="24"/>
          <w:szCs w:val="24"/>
        </w:rPr>
      </w:pPr>
      <w:r w:rsidRPr="001073B7">
        <w:rPr>
          <w:sz w:val="24"/>
          <w:szCs w:val="24"/>
        </w:rPr>
        <w:t>4. Eligibility Conditions of Beneficiaries</w:t>
      </w:r>
    </w:p>
    <w:p w:rsidR="001073B7" w:rsidRPr="001073B7" w:rsidRDefault="001073B7" w:rsidP="001073B7">
      <w:pPr>
        <w:pStyle w:val="ListParagraph"/>
        <w:jc w:val="both"/>
        <w:rPr>
          <w:sz w:val="24"/>
          <w:szCs w:val="24"/>
        </w:rPr>
      </w:pPr>
      <w:r w:rsidRPr="001073B7">
        <w:rPr>
          <w:sz w:val="24"/>
          <w:szCs w:val="24"/>
        </w:rPr>
        <w:t>(i) Any individual, above 18 years of age</w:t>
      </w:r>
    </w:p>
    <w:p w:rsidR="001073B7" w:rsidRPr="001073B7" w:rsidRDefault="001073B7" w:rsidP="001073B7">
      <w:pPr>
        <w:pStyle w:val="ListParagraph"/>
        <w:jc w:val="both"/>
        <w:rPr>
          <w:sz w:val="24"/>
          <w:szCs w:val="24"/>
        </w:rPr>
      </w:pPr>
      <w:r w:rsidRPr="001073B7">
        <w:rPr>
          <w:sz w:val="24"/>
          <w:szCs w:val="24"/>
        </w:rPr>
        <w:t>(ii) There will be no income ceiling for assistance for setting up</w:t>
      </w:r>
      <w:r>
        <w:rPr>
          <w:sz w:val="24"/>
          <w:szCs w:val="24"/>
        </w:rPr>
        <w:t xml:space="preserve"> </w:t>
      </w:r>
      <w:r w:rsidRPr="001073B7">
        <w:rPr>
          <w:sz w:val="24"/>
          <w:szCs w:val="24"/>
        </w:rPr>
        <w:t>projects under PMEGP.</w:t>
      </w:r>
    </w:p>
    <w:p w:rsidR="001073B7" w:rsidRPr="001073B7" w:rsidRDefault="001073B7" w:rsidP="001073B7">
      <w:pPr>
        <w:pStyle w:val="ListParagraph"/>
        <w:jc w:val="both"/>
        <w:rPr>
          <w:sz w:val="24"/>
          <w:szCs w:val="24"/>
        </w:rPr>
      </w:pPr>
      <w:r w:rsidRPr="001073B7">
        <w:rPr>
          <w:sz w:val="24"/>
          <w:szCs w:val="24"/>
        </w:rPr>
        <w:lastRenderedPageBreak/>
        <w:t>(iii) For setting up of project costing above Rs.10 lakh in the</w:t>
      </w:r>
      <w:r>
        <w:rPr>
          <w:sz w:val="24"/>
          <w:szCs w:val="24"/>
        </w:rPr>
        <w:t xml:space="preserve"> </w:t>
      </w:r>
      <w:r w:rsidRPr="001073B7">
        <w:rPr>
          <w:sz w:val="24"/>
          <w:szCs w:val="24"/>
        </w:rPr>
        <w:t>manufacturing sector and above Rs. 5 lakh in the business</w:t>
      </w:r>
      <w:r>
        <w:rPr>
          <w:sz w:val="24"/>
          <w:szCs w:val="24"/>
        </w:rPr>
        <w:t xml:space="preserve"> </w:t>
      </w:r>
      <w:r w:rsidRPr="001073B7">
        <w:rPr>
          <w:sz w:val="24"/>
          <w:szCs w:val="24"/>
        </w:rPr>
        <w:t>/service sector, the beneficiaries should possess at least</w:t>
      </w:r>
    </w:p>
    <w:p w:rsidR="001073B7" w:rsidRPr="001073B7" w:rsidRDefault="001073B7" w:rsidP="001073B7">
      <w:pPr>
        <w:pStyle w:val="ListParagraph"/>
        <w:jc w:val="both"/>
        <w:rPr>
          <w:sz w:val="24"/>
          <w:szCs w:val="24"/>
        </w:rPr>
      </w:pPr>
      <w:r w:rsidRPr="001073B7">
        <w:rPr>
          <w:sz w:val="24"/>
          <w:szCs w:val="24"/>
        </w:rPr>
        <w:t>VIII standard pass educational qualification.</w:t>
      </w:r>
    </w:p>
    <w:p w:rsidR="001073B7" w:rsidRPr="001073B7" w:rsidRDefault="001073B7" w:rsidP="001073B7">
      <w:pPr>
        <w:pStyle w:val="ListParagraph"/>
        <w:jc w:val="both"/>
        <w:rPr>
          <w:sz w:val="24"/>
          <w:szCs w:val="24"/>
        </w:rPr>
      </w:pPr>
      <w:r w:rsidRPr="001073B7">
        <w:rPr>
          <w:sz w:val="24"/>
          <w:szCs w:val="24"/>
        </w:rPr>
        <w:t>(iv) Assistance under the Scheme is available only for new</w:t>
      </w:r>
      <w:r>
        <w:rPr>
          <w:sz w:val="24"/>
          <w:szCs w:val="24"/>
        </w:rPr>
        <w:t xml:space="preserve"> </w:t>
      </w:r>
      <w:r w:rsidRPr="001073B7">
        <w:rPr>
          <w:sz w:val="24"/>
          <w:szCs w:val="24"/>
        </w:rPr>
        <w:t>projects sanctioned specifically under the PMEGP.</w:t>
      </w:r>
    </w:p>
    <w:p w:rsidR="001073B7" w:rsidRPr="001073B7" w:rsidRDefault="001073B7" w:rsidP="001073B7">
      <w:pPr>
        <w:pStyle w:val="ListParagraph"/>
        <w:jc w:val="both"/>
        <w:rPr>
          <w:sz w:val="24"/>
          <w:szCs w:val="24"/>
        </w:rPr>
      </w:pPr>
      <w:r w:rsidRPr="001073B7">
        <w:rPr>
          <w:sz w:val="24"/>
          <w:szCs w:val="24"/>
        </w:rPr>
        <w:t>(v) Self Help Groups (including those belonging to BPL</w:t>
      </w:r>
      <w:r>
        <w:rPr>
          <w:sz w:val="24"/>
          <w:szCs w:val="24"/>
        </w:rPr>
        <w:t xml:space="preserve"> </w:t>
      </w:r>
      <w:r w:rsidRPr="001073B7">
        <w:rPr>
          <w:sz w:val="24"/>
          <w:szCs w:val="24"/>
        </w:rPr>
        <w:t>provided that they have not availed benefits under any</w:t>
      </w:r>
      <w:r>
        <w:rPr>
          <w:sz w:val="24"/>
          <w:szCs w:val="24"/>
        </w:rPr>
        <w:t xml:space="preserve"> </w:t>
      </w:r>
      <w:r w:rsidRPr="001073B7">
        <w:rPr>
          <w:sz w:val="24"/>
          <w:szCs w:val="24"/>
        </w:rPr>
        <w:t>other Scheme) are also eligible for assistance under</w:t>
      </w:r>
      <w:r>
        <w:rPr>
          <w:sz w:val="24"/>
          <w:szCs w:val="24"/>
        </w:rPr>
        <w:t xml:space="preserve"> </w:t>
      </w:r>
      <w:r w:rsidRPr="001073B7">
        <w:rPr>
          <w:sz w:val="24"/>
          <w:szCs w:val="24"/>
        </w:rPr>
        <w:t>PMEGP.</w:t>
      </w:r>
    </w:p>
    <w:p w:rsidR="001073B7" w:rsidRPr="001073B7" w:rsidRDefault="001073B7" w:rsidP="001073B7">
      <w:pPr>
        <w:pStyle w:val="ListParagraph"/>
        <w:jc w:val="both"/>
        <w:rPr>
          <w:sz w:val="24"/>
          <w:szCs w:val="24"/>
        </w:rPr>
      </w:pPr>
      <w:r w:rsidRPr="001073B7">
        <w:rPr>
          <w:sz w:val="24"/>
          <w:szCs w:val="24"/>
        </w:rPr>
        <w:t>(vi) Institutions registered under Societies Registration</w:t>
      </w:r>
      <w:r>
        <w:rPr>
          <w:sz w:val="24"/>
          <w:szCs w:val="24"/>
        </w:rPr>
        <w:t xml:space="preserve"> </w:t>
      </w:r>
      <w:r w:rsidRPr="001073B7">
        <w:rPr>
          <w:sz w:val="24"/>
          <w:szCs w:val="24"/>
        </w:rPr>
        <w:t>Act,1860;</w:t>
      </w:r>
    </w:p>
    <w:p w:rsidR="001073B7" w:rsidRPr="001073B7" w:rsidRDefault="001073B7" w:rsidP="001073B7">
      <w:pPr>
        <w:pStyle w:val="ListParagraph"/>
        <w:jc w:val="both"/>
        <w:rPr>
          <w:sz w:val="24"/>
          <w:szCs w:val="24"/>
        </w:rPr>
      </w:pPr>
      <w:r w:rsidRPr="001073B7">
        <w:rPr>
          <w:sz w:val="24"/>
          <w:szCs w:val="24"/>
        </w:rPr>
        <w:t>(vii) Production Co-operative Societies, and</w:t>
      </w:r>
    </w:p>
    <w:p w:rsidR="001073B7" w:rsidRPr="001073B7" w:rsidRDefault="001073B7" w:rsidP="001073B7">
      <w:pPr>
        <w:pStyle w:val="ListParagraph"/>
        <w:jc w:val="both"/>
        <w:rPr>
          <w:sz w:val="24"/>
          <w:szCs w:val="24"/>
        </w:rPr>
      </w:pPr>
      <w:r w:rsidRPr="001073B7">
        <w:rPr>
          <w:sz w:val="24"/>
          <w:szCs w:val="24"/>
        </w:rPr>
        <w:t>(viii) Charitable Trusts.</w:t>
      </w:r>
    </w:p>
    <w:p w:rsidR="001073B7" w:rsidRPr="001073B7" w:rsidRDefault="001073B7" w:rsidP="001073B7">
      <w:pPr>
        <w:pStyle w:val="ListParagraph"/>
        <w:jc w:val="both"/>
        <w:rPr>
          <w:sz w:val="24"/>
          <w:szCs w:val="24"/>
        </w:rPr>
      </w:pPr>
      <w:r w:rsidRPr="001073B7">
        <w:rPr>
          <w:sz w:val="24"/>
          <w:szCs w:val="24"/>
        </w:rPr>
        <w:t>(ix) Existing Units (under PMRY, REGP or any other scheme</w:t>
      </w:r>
      <w:r>
        <w:rPr>
          <w:sz w:val="24"/>
          <w:szCs w:val="24"/>
        </w:rPr>
        <w:t xml:space="preserve"> </w:t>
      </w:r>
      <w:r w:rsidRPr="001073B7">
        <w:rPr>
          <w:sz w:val="24"/>
          <w:szCs w:val="24"/>
        </w:rPr>
        <w:t>of Government of India or State Government) and the units</w:t>
      </w:r>
      <w:r>
        <w:rPr>
          <w:sz w:val="24"/>
          <w:szCs w:val="24"/>
        </w:rPr>
        <w:t xml:space="preserve"> </w:t>
      </w:r>
      <w:r w:rsidRPr="001073B7">
        <w:rPr>
          <w:sz w:val="24"/>
          <w:szCs w:val="24"/>
        </w:rPr>
        <w:t>that have already availed Government Subsidy under any</w:t>
      </w:r>
      <w:r>
        <w:rPr>
          <w:sz w:val="24"/>
          <w:szCs w:val="24"/>
        </w:rPr>
        <w:t xml:space="preserve"> </w:t>
      </w:r>
      <w:r w:rsidRPr="001073B7">
        <w:rPr>
          <w:sz w:val="24"/>
          <w:szCs w:val="24"/>
        </w:rPr>
        <w:t>other scheme of Government of India or State Government</w:t>
      </w:r>
      <w:r>
        <w:rPr>
          <w:sz w:val="24"/>
          <w:szCs w:val="24"/>
        </w:rPr>
        <w:t xml:space="preserve"> </w:t>
      </w:r>
      <w:r w:rsidRPr="001073B7">
        <w:rPr>
          <w:sz w:val="24"/>
          <w:szCs w:val="24"/>
        </w:rPr>
        <w:t>are not eligible.</w:t>
      </w:r>
    </w:p>
    <w:p w:rsidR="001073B7" w:rsidRPr="002C72C9" w:rsidRDefault="001073B7" w:rsidP="001073B7">
      <w:pPr>
        <w:pStyle w:val="ListParagraph"/>
        <w:jc w:val="both"/>
        <w:rPr>
          <w:b/>
          <w:bCs/>
          <w:color w:val="548DD4" w:themeColor="text2" w:themeTint="99"/>
          <w:sz w:val="28"/>
          <w:szCs w:val="28"/>
          <w:u w:val="single"/>
        </w:rPr>
      </w:pPr>
      <w:r w:rsidRPr="002C72C9">
        <w:rPr>
          <w:b/>
          <w:bCs/>
          <w:color w:val="548DD4" w:themeColor="text2" w:themeTint="99"/>
          <w:sz w:val="28"/>
          <w:szCs w:val="28"/>
          <w:u w:val="single"/>
        </w:rPr>
        <w:t>4.1 Other eligibility conditions</w:t>
      </w:r>
    </w:p>
    <w:p w:rsidR="001073B7" w:rsidRPr="001073B7" w:rsidRDefault="001073B7" w:rsidP="001073B7">
      <w:pPr>
        <w:pStyle w:val="ListParagraph"/>
        <w:jc w:val="both"/>
        <w:rPr>
          <w:sz w:val="24"/>
          <w:szCs w:val="24"/>
        </w:rPr>
      </w:pPr>
      <w:r w:rsidRPr="001073B7">
        <w:rPr>
          <w:sz w:val="24"/>
          <w:szCs w:val="24"/>
        </w:rPr>
        <w:t>(i) A certified copy of the caste/community certificate or relevant</w:t>
      </w:r>
      <w:r>
        <w:rPr>
          <w:sz w:val="24"/>
          <w:szCs w:val="24"/>
        </w:rPr>
        <w:t xml:space="preserve"> </w:t>
      </w:r>
      <w:r w:rsidRPr="001073B7">
        <w:rPr>
          <w:sz w:val="24"/>
          <w:szCs w:val="24"/>
        </w:rPr>
        <w:t>document issued by the competent authority in the case of</w:t>
      </w:r>
      <w:r>
        <w:rPr>
          <w:sz w:val="24"/>
          <w:szCs w:val="24"/>
        </w:rPr>
        <w:t xml:space="preserve"> </w:t>
      </w:r>
      <w:r w:rsidRPr="001073B7">
        <w:rPr>
          <w:sz w:val="24"/>
          <w:szCs w:val="24"/>
        </w:rPr>
        <w:t>other special categories, is required to be produced by the</w:t>
      </w:r>
      <w:r>
        <w:rPr>
          <w:sz w:val="24"/>
          <w:szCs w:val="24"/>
        </w:rPr>
        <w:t xml:space="preserve"> </w:t>
      </w:r>
      <w:r w:rsidRPr="001073B7">
        <w:rPr>
          <w:sz w:val="24"/>
          <w:szCs w:val="24"/>
        </w:rPr>
        <w:t>beneficiary to the concerned branch of the Banks along with</w:t>
      </w:r>
    </w:p>
    <w:p w:rsidR="001073B7" w:rsidRDefault="001073B7" w:rsidP="001073B7">
      <w:pPr>
        <w:pStyle w:val="ListParagraph"/>
        <w:jc w:val="both"/>
        <w:rPr>
          <w:sz w:val="24"/>
          <w:szCs w:val="24"/>
        </w:rPr>
      </w:pPr>
      <w:r w:rsidRPr="001073B7">
        <w:rPr>
          <w:sz w:val="24"/>
          <w:szCs w:val="24"/>
        </w:rPr>
        <w:t>the Margin Money (subsidy) Claim.</w:t>
      </w:r>
    </w:p>
    <w:p w:rsidR="001073B7" w:rsidRPr="001073B7" w:rsidRDefault="001073B7" w:rsidP="001073B7">
      <w:pPr>
        <w:pStyle w:val="ListParagraph"/>
        <w:jc w:val="both"/>
        <w:rPr>
          <w:sz w:val="24"/>
          <w:szCs w:val="24"/>
        </w:rPr>
      </w:pPr>
      <w:r w:rsidRPr="001073B7">
        <w:rPr>
          <w:sz w:val="24"/>
          <w:szCs w:val="24"/>
        </w:rPr>
        <w:t>(ii) A certified copy of the bye-laws of the institutions is required</w:t>
      </w:r>
      <w:r>
        <w:rPr>
          <w:sz w:val="24"/>
          <w:szCs w:val="24"/>
        </w:rPr>
        <w:t xml:space="preserve"> </w:t>
      </w:r>
      <w:r w:rsidRPr="001073B7">
        <w:rPr>
          <w:sz w:val="24"/>
          <w:szCs w:val="24"/>
        </w:rPr>
        <w:t>to be appended to the Margin Money (subsidy) Claim,</w:t>
      </w:r>
      <w:r>
        <w:rPr>
          <w:sz w:val="24"/>
          <w:szCs w:val="24"/>
        </w:rPr>
        <w:t xml:space="preserve"> </w:t>
      </w:r>
      <w:r w:rsidRPr="001073B7">
        <w:rPr>
          <w:sz w:val="24"/>
          <w:szCs w:val="24"/>
        </w:rPr>
        <w:t>wherever necessary.</w:t>
      </w:r>
    </w:p>
    <w:p w:rsidR="001073B7" w:rsidRPr="001073B7" w:rsidRDefault="001073B7" w:rsidP="001073B7">
      <w:pPr>
        <w:pStyle w:val="ListParagraph"/>
        <w:jc w:val="both"/>
        <w:rPr>
          <w:sz w:val="24"/>
          <w:szCs w:val="24"/>
        </w:rPr>
      </w:pPr>
      <w:r w:rsidRPr="001073B7">
        <w:rPr>
          <w:sz w:val="24"/>
          <w:szCs w:val="24"/>
        </w:rPr>
        <w:t>(iii) Project cost will include Capital Expenditure and one cycle of</w:t>
      </w:r>
      <w:r>
        <w:rPr>
          <w:sz w:val="24"/>
          <w:szCs w:val="24"/>
        </w:rPr>
        <w:t xml:space="preserve"> </w:t>
      </w:r>
      <w:r w:rsidRPr="001073B7">
        <w:rPr>
          <w:sz w:val="24"/>
          <w:szCs w:val="24"/>
        </w:rPr>
        <w:t>Working Capital. Projects without Capital Expenditure are not</w:t>
      </w:r>
      <w:r>
        <w:rPr>
          <w:sz w:val="24"/>
          <w:szCs w:val="24"/>
        </w:rPr>
        <w:t xml:space="preserve"> </w:t>
      </w:r>
      <w:r w:rsidRPr="001073B7">
        <w:rPr>
          <w:sz w:val="24"/>
          <w:szCs w:val="24"/>
        </w:rPr>
        <w:t>eligible for financing under the Scheme. Projects costing more</w:t>
      </w:r>
      <w:r>
        <w:rPr>
          <w:sz w:val="24"/>
          <w:szCs w:val="24"/>
        </w:rPr>
        <w:t xml:space="preserve"> </w:t>
      </w:r>
      <w:r w:rsidRPr="001073B7">
        <w:rPr>
          <w:sz w:val="24"/>
          <w:szCs w:val="24"/>
        </w:rPr>
        <w:t>than Rs.5 lakh, which do not require working capital, need</w:t>
      </w:r>
      <w:r>
        <w:rPr>
          <w:sz w:val="24"/>
          <w:szCs w:val="24"/>
        </w:rPr>
        <w:t xml:space="preserve"> </w:t>
      </w:r>
      <w:r w:rsidRPr="001073B7">
        <w:rPr>
          <w:sz w:val="24"/>
          <w:szCs w:val="24"/>
        </w:rPr>
        <w:t>clearance from the Regional Office or Controller of the Bank’s</w:t>
      </w:r>
      <w:r>
        <w:rPr>
          <w:sz w:val="24"/>
          <w:szCs w:val="24"/>
        </w:rPr>
        <w:t xml:space="preserve"> </w:t>
      </w:r>
      <w:r w:rsidRPr="001073B7">
        <w:rPr>
          <w:sz w:val="24"/>
          <w:szCs w:val="24"/>
        </w:rPr>
        <w:t>Branch and the claims are required to be submitted with such</w:t>
      </w:r>
      <w:r>
        <w:rPr>
          <w:sz w:val="24"/>
          <w:szCs w:val="24"/>
        </w:rPr>
        <w:t xml:space="preserve"> </w:t>
      </w:r>
      <w:r w:rsidRPr="001073B7">
        <w:rPr>
          <w:sz w:val="24"/>
          <w:szCs w:val="24"/>
        </w:rPr>
        <w:t>certified copy of approval from Regional Office or Controller,</w:t>
      </w:r>
      <w:r>
        <w:rPr>
          <w:sz w:val="24"/>
          <w:szCs w:val="24"/>
        </w:rPr>
        <w:t xml:space="preserve"> </w:t>
      </w:r>
      <w:r w:rsidRPr="001073B7">
        <w:rPr>
          <w:sz w:val="24"/>
          <w:szCs w:val="24"/>
        </w:rPr>
        <w:t>as the case may be.</w:t>
      </w:r>
    </w:p>
    <w:p w:rsidR="001073B7" w:rsidRPr="001073B7" w:rsidRDefault="001073B7" w:rsidP="001073B7">
      <w:pPr>
        <w:pStyle w:val="ListParagraph"/>
        <w:jc w:val="both"/>
        <w:rPr>
          <w:sz w:val="24"/>
          <w:szCs w:val="24"/>
        </w:rPr>
      </w:pPr>
      <w:r w:rsidRPr="001073B7">
        <w:rPr>
          <w:sz w:val="24"/>
          <w:szCs w:val="24"/>
        </w:rPr>
        <w:t>(iv) Cost of the land should not be included in the Project cost.</w:t>
      </w:r>
      <w:r>
        <w:rPr>
          <w:sz w:val="24"/>
          <w:szCs w:val="24"/>
        </w:rPr>
        <w:t xml:space="preserve"> </w:t>
      </w:r>
      <w:r w:rsidRPr="001073B7">
        <w:rPr>
          <w:sz w:val="24"/>
          <w:szCs w:val="24"/>
        </w:rPr>
        <w:t>Cost of the ready built as well as long lease or rental Workshed/</w:t>
      </w:r>
      <w:r>
        <w:rPr>
          <w:sz w:val="24"/>
          <w:szCs w:val="24"/>
        </w:rPr>
        <w:t xml:space="preserve"> </w:t>
      </w:r>
      <w:r w:rsidRPr="001073B7">
        <w:rPr>
          <w:sz w:val="24"/>
          <w:szCs w:val="24"/>
        </w:rPr>
        <w:t>Workshop can be included in the project cost subject to</w:t>
      </w:r>
      <w:r>
        <w:rPr>
          <w:sz w:val="24"/>
          <w:szCs w:val="24"/>
        </w:rPr>
        <w:t xml:space="preserve"> </w:t>
      </w:r>
      <w:r w:rsidRPr="001073B7">
        <w:rPr>
          <w:sz w:val="24"/>
          <w:szCs w:val="24"/>
        </w:rPr>
        <w:t>restricting such cost of ready built as well as long lease or</w:t>
      </w:r>
      <w:r>
        <w:rPr>
          <w:sz w:val="24"/>
          <w:szCs w:val="24"/>
        </w:rPr>
        <w:t xml:space="preserve"> </w:t>
      </w:r>
      <w:r w:rsidRPr="001073B7">
        <w:rPr>
          <w:sz w:val="24"/>
          <w:szCs w:val="24"/>
        </w:rPr>
        <w:t>rental workshed/workshop to be included in the project cost</w:t>
      </w:r>
      <w:r>
        <w:rPr>
          <w:sz w:val="24"/>
          <w:szCs w:val="24"/>
        </w:rPr>
        <w:t xml:space="preserve"> </w:t>
      </w:r>
      <w:r w:rsidRPr="001073B7">
        <w:rPr>
          <w:sz w:val="24"/>
          <w:szCs w:val="24"/>
        </w:rPr>
        <w:t>calculated for a maximum period of 3 years only.</w:t>
      </w:r>
    </w:p>
    <w:p w:rsidR="001073B7" w:rsidRPr="001073B7" w:rsidRDefault="007C1F6F" w:rsidP="001073B7">
      <w:pPr>
        <w:pStyle w:val="ListParagraph"/>
        <w:jc w:val="both"/>
        <w:rPr>
          <w:sz w:val="24"/>
          <w:szCs w:val="24"/>
        </w:rPr>
      </w:pPr>
      <w:r>
        <w:rPr>
          <w:noProof/>
          <w:sz w:val="24"/>
          <w:szCs w:val="24"/>
          <w:lang w:val="en-IN" w:eastAsia="en-IN" w:bidi="hi-IN"/>
        </w:rPr>
        <w:lastRenderedPageBreak/>
        <w:drawing>
          <wp:anchor distT="0" distB="0" distL="114300" distR="114300" simplePos="0" relativeHeight="251684864" behindDoc="0" locked="0" layoutInCell="1" allowOverlap="1">
            <wp:simplePos x="0" y="0"/>
            <wp:positionH relativeFrom="column">
              <wp:posOffset>2992755</wp:posOffset>
            </wp:positionH>
            <wp:positionV relativeFrom="paragraph">
              <wp:posOffset>299085</wp:posOffset>
            </wp:positionV>
            <wp:extent cx="3419475" cy="2573020"/>
            <wp:effectExtent l="19050" t="0" r="9525" b="0"/>
            <wp:wrapThrough wrapText="bothSides">
              <wp:wrapPolygon edited="0">
                <wp:start x="-120" y="0"/>
                <wp:lineTo x="-120" y="21429"/>
                <wp:lineTo x="21660" y="21429"/>
                <wp:lineTo x="21660" y="0"/>
                <wp:lineTo x="-120" y="0"/>
              </wp:wrapPolygon>
            </wp:wrapThrough>
            <wp:docPr id="128" name="Picture 128" descr="C:\Users\S.P.SINGH\Documents\My Official Papers\SHRI PITAMBARA SHIKSHA SAMITI\NGO PAPERS\NGO PROGRAMMES\KHADI\PMEGP\SRI PITAMBARA- TRAINING APRIL\pmegp-2\18052010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S.P.SINGH\Documents\My Official Papers\SHRI PITAMBARA SHIKSHA SAMITI\NGO PAPERS\NGO PROGRAMMES\KHADI\PMEGP\SRI PITAMBARA- TRAINING APRIL\pmegp-2\180520101298.jpg"/>
                    <pic:cNvPicPr>
                      <a:picLocks noChangeAspect="1" noChangeArrowheads="1"/>
                    </pic:cNvPicPr>
                  </pic:nvPicPr>
                  <pic:blipFill>
                    <a:blip r:embed="rId24" cstate="print"/>
                    <a:srcRect/>
                    <a:stretch>
                      <a:fillRect/>
                    </a:stretch>
                  </pic:blipFill>
                  <pic:spPr bwMode="auto">
                    <a:xfrm>
                      <a:off x="0" y="0"/>
                      <a:ext cx="3419475" cy="2573020"/>
                    </a:xfrm>
                    <a:prstGeom prst="rect">
                      <a:avLst/>
                    </a:prstGeom>
                    <a:noFill/>
                    <a:ln w="9525">
                      <a:noFill/>
                      <a:miter lim="800000"/>
                      <a:headEnd/>
                      <a:tailEnd/>
                    </a:ln>
                  </pic:spPr>
                </pic:pic>
              </a:graphicData>
            </a:graphic>
          </wp:anchor>
        </w:drawing>
      </w:r>
      <w:r w:rsidR="001073B7" w:rsidRPr="001073B7">
        <w:rPr>
          <w:sz w:val="24"/>
          <w:szCs w:val="24"/>
        </w:rPr>
        <w:t>(v) PMEGP is applicable to all new viable micro enterprises,</w:t>
      </w:r>
      <w:r w:rsidR="001073B7">
        <w:rPr>
          <w:sz w:val="24"/>
          <w:szCs w:val="24"/>
        </w:rPr>
        <w:t xml:space="preserve"> </w:t>
      </w:r>
      <w:r w:rsidR="001073B7" w:rsidRPr="001073B7">
        <w:rPr>
          <w:sz w:val="24"/>
          <w:szCs w:val="24"/>
        </w:rPr>
        <w:t>including Village Industries projects except activities indicated</w:t>
      </w:r>
      <w:r w:rsidR="001073B7">
        <w:rPr>
          <w:sz w:val="24"/>
          <w:szCs w:val="24"/>
        </w:rPr>
        <w:t xml:space="preserve"> </w:t>
      </w:r>
      <w:r w:rsidR="001073B7" w:rsidRPr="001073B7">
        <w:rPr>
          <w:sz w:val="24"/>
          <w:szCs w:val="24"/>
        </w:rPr>
        <w:t>in the negative list of Village Industries. Existing/old units are</w:t>
      </w:r>
      <w:r w:rsidR="001073B7">
        <w:rPr>
          <w:sz w:val="24"/>
          <w:szCs w:val="24"/>
        </w:rPr>
        <w:t xml:space="preserve"> </w:t>
      </w:r>
      <w:r w:rsidR="001073B7" w:rsidRPr="001073B7">
        <w:rPr>
          <w:sz w:val="24"/>
          <w:szCs w:val="24"/>
        </w:rPr>
        <w:t>not eligible (Para 29 of the guidelines refers).</w:t>
      </w:r>
    </w:p>
    <w:p w:rsidR="001073B7" w:rsidRPr="001073B7" w:rsidRDefault="001073B7" w:rsidP="001073B7">
      <w:pPr>
        <w:pStyle w:val="ListParagraph"/>
        <w:jc w:val="both"/>
        <w:rPr>
          <w:sz w:val="24"/>
          <w:szCs w:val="24"/>
        </w:rPr>
      </w:pPr>
      <w:r w:rsidRPr="001073B7">
        <w:rPr>
          <w:sz w:val="24"/>
          <w:szCs w:val="24"/>
        </w:rPr>
        <w:t>Note:</w:t>
      </w:r>
    </w:p>
    <w:p w:rsidR="001073B7" w:rsidRPr="001073B7" w:rsidRDefault="001073B7" w:rsidP="001073B7">
      <w:pPr>
        <w:pStyle w:val="ListParagraph"/>
        <w:jc w:val="both"/>
        <w:rPr>
          <w:sz w:val="24"/>
          <w:szCs w:val="24"/>
        </w:rPr>
      </w:pPr>
      <w:r w:rsidRPr="001073B7">
        <w:rPr>
          <w:sz w:val="24"/>
          <w:szCs w:val="24"/>
        </w:rPr>
        <w:t>(1) The Institutions/Production Co-operative Societies/Trusts specifically registered as such</w:t>
      </w:r>
      <w:r>
        <w:rPr>
          <w:sz w:val="24"/>
          <w:szCs w:val="24"/>
        </w:rPr>
        <w:t xml:space="preserve"> </w:t>
      </w:r>
      <w:r w:rsidRPr="001073B7">
        <w:rPr>
          <w:sz w:val="24"/>
          <w:szCs w:val="24"/>
        </w:rPr>
        <w:t>and SC/ ST/ OBC/ Women/ Physically Handicapped / Ex-Servicemen and Minority</w:t>
      </w:r>
    </w:p>
    <w:p w:rsidR="001073B7" w:rsidRPr="001073B7" w:rsidRDefault="001073B7" w:rsidP="001073B7">
      <w:pPr>
        <w:pStyle w:val="ListParagraph"/>
        <w:jc w:val="both"/>
        <w:rPr>
          <w:sz w:val="24"/>
          <w:szCs w:val="24"/>
        </w:rPr>
      </w:pPr>
      <w:r w:rsidRPr="001073B7">
        <w:rPr>
          <w:sz w:val="24"/>
          <w:szCs w:val="24"/>
        </w:rPr>
        <w:t>Institutions with necessary provisions in the bye-laws to that effect are eligible for</w:t>
      </w:r>
      <w:r>
        <w:rPr>
          <w:sz w:val="24"/>
          <w:szCs w:val="24"/>
        </w:rPr>
        <w:t xml:space="preserve"> </w:t>
      </w:r>
      <w:r w:rsidRPr="001073B7">
        <w:rPr>
          <w:sz w:val="24"/>
          <w:szCs w:val="24"/>
        </w:rPr>
        <w:t>Margin Money (subsidy) for the special categories. However, for Institutions/</w:t>
      </w:r>
      <w:r w:rsidR="002E75D8">
        <w:rPr>
          <w:sz w:val="24"/>
          <w:szCs w:val="24"/>
        </w:rPr>
        <w:t xml:space="preserve"> </w:t>
      </w:r>
      <w:r w:rsidRPr="001073B7">
        <w:rPr>
          <w:sz w:val="24"/>
          <w:szCs w:val="24"/>
        </w:rPr>
        <w:t>Production Cooperative Societies/Trusts not registered as belonging to special</w:t>
      </w:r>
      <w:r w:rsidR="002E75D8">
        <w:rPr>
          <w:sz w:val="24"/>
          <w:szCs w:val="24"/>
        </w:rPr>
        <w:t xml:space="preserve"> </w:t>
      </w:r>
      <w:r w:rsidRPr="001073B7">
        <w:rPr>
          <w:sz w:val="24"/>
          <w:szCs w:val="24"/>
        </w:rPr>
        <w:t>categories, will be eligible for Margin Money (Subsidy) for general category.</w:t>
      </w:r>
    </w:p>
    <w:p w:rsidR="001073B7" w:rsidRPr="001073B7" w:rsidRDefault="001073B7" w:rsidP="001073B7">
      <w:pPr>
        <w:pStyle w:val="ListParagraph"/>
        <w:jc w:val="both"/>
        <w:rPr>
          <w:sz w:val="24"/>
          <w:szCs w:val="24"/>
        </w:rPr>
      </w:pPr>
      <w:r w:rsidRPr="001073B7">
        <w:rPr>
          <w:sz w:val="24"/>
          <w:szCs w:val="24"/>
        </w:rPr>
        <w:t>(2) Only one person from one family is eligible for obtaining financial assistance for</w:t>
      </w:r>
    </w:p>
    <w:p w:rsidR="00D2122E" w:rsidRDefault="001073B7" w:rsidP="001073B7">
      <w:pPr>
        <w:pStyle w:val="ListParagraph"/>
        <w:jc w:val="both"/>
        <w:rPr>
          <w:sz w:val="24"/>
          <w:szCs w:val="24"/>
        </w:rPr>
      </w:pPr>
      <w:r w:rsidRPr="001073B7">
        <w:rPr>
          <w:sz w:val="24"/>
          <w:szCs w:val="24"/>
        </w:rPr>
        <w:t>setting up of projects under PMEGP. The ‘family’ includes self and spouse.</w:t>
      </w:r>
    </w:p>
    <w:p w:rsidR="002E75D8" w:rsidRDefault="002E75D8" w:rsidP="002E75D8">
      <w:pPr>
        <w:pStyle w:val="ListParagraph"/>
        <w:jc w:val="both"/>
        <w:rPr>
          <w:sz w:val="24"/>
          <w:szCs w:val="24"/>
        </w:rPr>
      </w:pPr>
    </w:p>
    <w:p w:rsidR="002E75D8" w:rsidRPr="007C1F6F" w:rsidRDefault="002E75D8" w:rsidP="002E75D8">
      <w:pPr>
        <w:pStyle w:val="ListParagraph"/>
        <w:jc w:val="both"/>
        <w:rPr>
          <w:b/>
          <w:bCs/>
          <w:color w:val="548DD4" w:themeColor="text2" w:themeTint="99"/>
          <w:sz w:val="28"/>
          <w:szCs w:val="28"/>
          <w:u w:val="single"/>
        </w:rPr>
      </w:pPr>
      <w:r w:rsidRPr="007C1F6F">
        <w:rPr>
          <w:b/>
          <w:bCs/>
          <w:color w:val="548DD4" w:themeColor="text2" w:themeTint="99"/>
          <w:sz w:val="28"/>
          <w:szCs w:val="28"/>
          <w:u w:val="single"/>
        </w:rPr>
        <w:t>Identification of beneficiaries:</w:t>
      </w:r>
      <w:r w:rsidR="00425C33" w:rsidRPr="007C1F6F">
        <w:rPr>
          <w:noProof/>
          <w:color w:val="548DD4" w:themeColor="text2" w:themeTint="99"/>
          <w:sz w:val="24"/>
          <w:szCs w:val="24"/>
          <w:lang w:val="en-IN" w:eastAsia="en-IN" w:bidi="hi-IN"/>
        </w:rPr>
        <w:t xml:space="preserve"> </w:t>
      </w:r>
      <w:r w:rsidR="007C1F6F" w:rsidRPr="007C1F6F">
        <w:rPr>
          <w:noProof/>
          <w:color w:val="548DD4" w:themeColor="text2" w:themeTint="99"/>
          <w:sz w:val="24"/>
          <w:szCs w:val="24"/>
          <w:lang w:val="en-IN" w:eastAsia="en-IN" w:bidi="hi-IN"/>
        </w:rPr>
        <w:t xml:space="preserve"> </w:t>
      </w:r>
    </w:p>
    <w:p w:rsidR="002E75D8" w:rsidRPr="002E75D8" w:rsidRDefault="002E75D8" w:rsidP="002E75D8">
      <w:pPr>
        <w:pStyle w:val="ListParagraph"/>
        <w:jc w:val="both"/>
        <w:rPr>
          <w:sz w:val="24"/>
          <w:szCs w:val="24"/>
        </w:rPr>
      </w:pPr>
      <w:r w:rsidRPr="002E75D8">
        <w:rPr>
          <w:sz w:val="24"/>
          <w:szCs w:val="24"/>
        </w:rPr>
        <w:t>The identification of beneficiaries will be done at the district level by a</w:t>
      </w:r>
      <w:r>
        <w:rPr>
          <w:sz w:val="24"/>
          <w:szCs w:val="24"/>
        </w:rPr>
        <w:t xml:space="preserve"> </w:t>
      </w:r>
      <w:r w:rsidRPr="002E75D8">
        <w:rPr>
          <w:sz w:val="24"/>
          <w:szCs w:val="24"/>
        </w:rPr>
        <w:t>Task Force consisting of representatives from KVIC/State KVIB and State</w:t>
      </w:r>
      <w:r>
        <w:rPr>
          <w:sz w:val="24"/>
          <w:szCs w:val="24"/>
        </w:rPr>
        <w:t xml:space="preserve"> </w:t>
      </w:r>
      <w:r w:rsidRPr="002E75D8">
        <w:rPr>
          <w:sz w:val="24"/>
          <w:szCs w:val="24"/>
        </w:rPr>
        <w:t>DICs and Banks. The Task force would be headed by the District</w:t>
      </w:r>
      <w:r>
        <w:rPr>
          <w:sz w:val="24"/>
          <w:szCs w:val="24"/>
        </w:rPr>
        <w:t xml:space="preserve"> </w:t>
      </w:r>
      <w:r w:rsidRPr="002E75D8">
        <w:rPr>
          <w:sz w:val="24"/>
          <w:szCs w:val="24"/>
        </w:rPr>
        <w:t>Magistrate / Deputy Commissioner / Collector concerned. The Bankers</w:t>
      </w:r>
      <w:r>
        <w:rPr>
          <w:sz w:val="24"/>
          <w:szCs w:val="24"/>
        </w:rPr>
        <w:t xml:space="preserve"> </w:t>
      </w:r>
      <w:r w:rsidRPr="002E75D8">
        <w:rPr>
          <w:sz w:val="24"/>
          <w:szCs w:val="24"/>
        </w:rPr>
        <w:t>should be involved right from the beginning to ensure that bunching of</w:t>
      </w:r>
      <w:r>
        <w:rPr>
          <w:sz w:val="24"/>
          <w:szCs w:val="24"/>
        </w:rPr>
        <w:t xml:space="preserve"> </w:t>
      </w:r>
      <w:r w:rsidRPr="002E75D8">
        <w:rPr>
          <w:sz w:val="24"/>
          <w:szCs w:val="24"/>
        </w:rPr>
        <w:t>applications is avoided. However, the applicants, who have already</w:t>
      </w:r>
      <w:r>
        <w:rPr>
          <w:sz w:val="24"/>
          <w:szCs w:val="24"/>
        </w:rPr>
        <w:t xml:space="preserve"> </w:t>
      </w:r>
      <w:r w:rsidRPr="002E75D8">
        <w:rPr>
          <w:sz w:val="24"/>
          <w:szCs w:val="24"/>
        </w:rPr>
        <w:t>undergone training of at least 2 weeks under Entrepreneurship</w:t>
      </w:r>
      <w:r>
        <w:rPr>
          <w:sz w:val="24"/>
          <w:szCs w:val="24"/>
        </w:rPr>
        <w:t xml:space="preserve"> </w:t>
      </w:r>
      <w:r w:rsidRPr="002E75D8">
        <w:rPr>
          <w:sz w:val="24"/>
          <w:szCs w:val="24"/>
        </w:rPr>
        <w:t>Development Programme (EDP) / Skill Development Programme (SDP) /</w:t>
      </w:r>
      <w:r>
        <w:rPr>
          <w:sz w:val="24"/>
          <w:szCs w:val="24"/>
        </w:rPr>
        <w:t xml:space="preserve"> </w:t>
      </w:r>
      <w:r w:rsidRPr="002E75D8">
        <w:rPr>
          <w:sz w:val="24"/>
          <w:szCs w:val="24"/>
        </w:rPr>
        <w:t>Entrepreneurship cum Skill Development Programme (ESDP) or Vocational</w:t>
      </w:r>
      <w:r>
        <w:rPr>
          <w:sz w:val="24"/>
          <w:szCs w:val="24"/>
        </w:rPr>
        <w:t xml:space="preserve"> </w:t>
      </w:r>
      <w:r w:rsidRPr="002E75D8">
        <w:rPr>
          <w:sz w:val="24"/>
          <w:szCs w:val="24"/>
        </w:rPr>
        <w:t>Training (VT) will be allowed to submit applications directly to Banks.</w:t>
      </w:r>
      <w:r>
        <w:rPr>
          <w:sz w:val="24"/>
          <w:szCs w:val="24"/>
        </w:rPr>
        <w:t xml:space="preserve"> </w:t>
      </w:r>
      <w:r w:rsidRPr="002E75D8">
        <w:rPr>
          <w:sz w:val="24"/>
          <w:szCs w:val="24"/>
        </w:rPr>
        <w:t>However, the Banks will refer the application to the Task Force for its</w:t>
      </w:r>
      <w:r>
        <w:rPr>
          <w:sz w:val="24"/>
          <w:szCs w:val="24"/>
        </w:rPr>
        <w:t xml:space="preserve"> </w:t>
      </w:r>
      <w:r w:rsidRPr="002E75D8">
        <w:rPr>
          <w:sz w:val="24"/>
          <w:szCs w:val="24"/>
        </w:rPr>
        <w:t>consideration. Exaggeration in the cost of the project with a view only to</w:t>
      </w:r>
    </w:p>
    <w:p w:rsidR="002E75D8" w:rsidRPr="002E75D8" w:rsidRDefault="007C1F6F" w:rsidP="002E75D8">
      <w:pPr>
        <w:pStyle w:val="ListParagraph"/>
        <w:jc w:val="both"/>
        <w:rPr>
          <w:sz w:val="24"/>
          <w:szCs w:val="24"/>
        </w:rPr>
      </w:pPr>
      <w:r>
        <w:rPr>
          <w:noProof/>
          <w:sz w:val="24"/>
          <w:szCs w:val="24"/>
          <w:lang w:val="en-IN" w:eastAsia="en-IN" w:bidi="hi-IN"/>
        </w:rPr>
        <w:lastRenderedPageBreak/>
        <w:drawing>
          <wp:anchor distT="0" distB="0" distL="114300" distR="114300" simplePos="0" relativeHeight="251689984" behindDoc="0" locked="0" layoutInCell="1" allowOverlap="1">
            <wp:simplePos x="0" y="0"/>
            <wp:positionH relativeFrom="column">
              <wp:posOffset>2875915</wp:posOffset>
            </wp:positionH>
            <wp:positionV relativeFrom="paragraph">
              <wp:posOffset>299085</wp:posOffset>
            </wp:positionV>
            <wp:extent cx="3680460" cy="2795905"/>
            <wp:effectExtent l="19050" t="0" r="0" b="0"/>
            <wp:wrapThrough wrapText="bothSides">
              <wp:wrapPolygon edited="0">
                <wp:start x="-112" y="0"/>
                <wp:lineTo x="-112" y="21487"/>
                <wp:lineTo x="21578" y="21487"/>
                <wp:lineTo x="21578" y="0"/>
                <wp:lineTo x="-112" y="0"/>
              </wp:wrapPolygon>
            </wp:wrapThrough>
            <wp:docPr id="14" name="Picture 124" descr="C:\Users\S.P.SINGH\Documents\My Official Papers\SHRI PITAMBARA SHIKSHA SAMITI\NGO PAPERS\NGO PROGRAMMES\KHADI\PMEGP\SRI PITAMBARA- TRAINING MARCH\PICTURE PMEGP TRAINING FIRST BATCH MARCH\29032010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S.P.SINGH\Documents\My Official Papers\SHRI PITAMBARA SHIKSHA SAMITI\NGO PAPERS\NGO PROGRAMMES\KHADI\PMEGP\SRI PITAMBARA- TRAINING MARCH\PICTURE PMEGP TRAINING FIRST BATCH MARCH\290320101197.jpg"/>
                    <pic:cNvPicPr>
                      <a:picLocks noChangeAspect="1" noChangeArrowheads="1"/>
                    </pic:cNvPicPr>
                  </pic:nvPicPr>
                  <pic:blipFill>
                    <a:blip r:embed="rId25" cstate="print"/>
                    <a:srcRect/>
                    <a:stretch>
                      <a:fillRect/>
                    </a:stretch>
                  </pic:blipFill>
                  <pic:spPr bwMode="auto">
                    <a:xfrm>
                      <a:off x="0" y="0"/>
                      <a:ext cx="3680460" cy="2795905"/>
                    </a:xfrm>
                    <a:prstGeom prst="rect">
                      <a:avLst/>
                    </a:prstGeom>
                    <a:noFill/>
                    <a:ln w="9525">
                      <a:noFill/>
                      <a:miter lim="800000"/>
                      <a:headEnd/>
                      <a:tailEnd/>
                    </a:ln>
                  </pic:spPr>
                </pic:pic>
              </a:graphicData>
            </a:graphic>
          </wp:anchor>
        </w:drawing>
      </w:r>
      <w:r w:rsidR="002E75D8" w:rsidRPr="002E75D8">
        <w:rPr>
          <w:sz w:val="24"/>
          <w:szCs w:val="24"/>
        </w:rPr>
        <w:t>availing higher amount of subsidy should not be allowed. KVIC will devise</w:t>
      </w:r>
      <w:r w:rsidR="002E75D8">
        <w:rPr>
          <w:sz w:val="24"/>
          <w:szCs w:val="24"/>
        </w:rPr>
        <w:t xml:space="preserve"> </w:t>
      </w:r>
      <w:r w:rsidR="002E75D8" w:rsidRPr="002E75D8">
        <w:rPr>
          <w:sz w:val="24"/>
          <w:szCs w:val="24"/>
        </w:rPr>
        <w:t>a score card in consultation with SBI and RBI, and forward it to the</w:t>
      </w:r>
      <w:r w:rsidR="002E75D8">
        <w:rPr>
          <w:sz w:val="24"/>
          <w:szCs w:val="24"/>
        </w:rPr>
        <w:t xml:space="preserve"> </w:t>
      </w:r>
      <w:r w:rsidR="002E75D8" w:rsidRPr="002E75D8">
        <w:rPr>
          <w:sz w:val="24"/>
          <w:szCs w:val="24"/>
        </w:rPr>
        <w:t>District Level Task Force and other State/District functionaries. This score</w:t>
      </w:r>
      <w:r w:rsidR="002E75D8">
        <w:rPr>
          <w:sz w:val="24"/>
          <w:szCs w:val="24"/>
        </w:rPr>
        <w:t xml:space="preserve"> </w:t>
      </w:r>
      <w:r w:rsidR="002E75D8" w:rsidRPr="002E75D8">
        <w:rPr>
          <w:sz w:val="24"/>
          <w:szCs w:val="24"/>
        </w:rPr>
        <w:t>board will form the basis for the selection of beneficiaries. This score card</w:t>
      </w:r>
      <w:r w:rsidR="002E75D8">
        <w:rPr>
          <w:sz w:val="24"/>
          <w:szCs w:val="24"/>
        </w:rPr>
        <w:t xml:space="preserve"> </w:t>
      </w:r>
      <w:r w:rsidR="002E75D8" w:rsidRPr="002E75D8">
        <w:rPr>
          <w:sz w:val="24"/>
          <w:szCs w:val="24"/>
        </w:rPr>
        <w:t>will also be displayed on the websites of KVIC and Ministry. The selection</w:t>
      </w:r>
      <w:r w:rsidR="002E75D8">
        <w:rPr>
          <w:sz w:val="24"/>
          <w:szCs w:val="24"/>
        </w:rPr>
        <w:t xml:space="preserve"> </w:t>
      </w:r>
      <w:r w:rsidR="002E75D8" w:rsidRPr="002E75D8">
        <w:rPr>
          <w:sz w:val="24"/>
          <w:szCs w:val="24"/>
        </w:rPr>
        <w:t>process should be through a transparent, objective and fair process and</w:t>
      </w:r>
      <w:r w:rsidR="002E75D8">
        <w:rPr>
          <w:sz w:val="24"/>
          <w:szCs w:val="24"/>
        </w:rPr>
        <w:t xml:space="preserve"> </w:t>
      </w:r>
      <w:r w:rsidR="002E75D8" w:rsidRPr="002E75D8">
        <w:rPr>
          <w:sz w:val="24"/>
          <w:szCs w:val="24"/>
        </w:rPr>
        <w:t>Panchayati Raj Institutions should be involved in the process of selection</w:t>
      </w:r>
    </w:p>
    <w:p w:rsidR="002E75D8" w:rsidRDefault="002E75D8" w:rsidP="002E75D8">
      <w:pPr>
        <w:pStyle w:val="ListParagraph"/>
        <w:jc w:val="both"/>
        <w:rPr>
          <w:sz w:val="24"/>
          <w:szCs w:val="24"/>
        </w:rPr>
      </w:pPr>
      <w:r w:rsidRPr="002E75D8">
        <w:rPr>
          <w:sz w:val="24"/>
          <w:szCs w:val="24"/>
        </w:rPr>
        <w:t>(Para 11 (i)(b) of the guidelines refers).</w:t>
      </w:r>
      <w:r w:rsidR="00F8698B" w:rsidRPr="00F8698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E75D8" w:rsidRDefault="002E75D8" w:rsidP="002E75D8">
      <w:pPr>
        <w:pStyle w:val="ListParagraph"/>
        <w:jc w:val="both"/>
        <w:rPr>
          <w:sz w:val="24"/>
          <w:szCs w:val="24"/>
        </w:rPr>
      </w:pPr>
    </w:p>
    <w:p w:rsidR="002E75D8" w:rsidRPr="007C1F6F" w:rsidRDefault="002E75D8" w:rsidP="002E75D8">
      <w:pPr>
        <w:pStyle w:val="ListParagraph"/>
        <w:jc w:val="both"/>
        <w:rPr>
          <w:b/>
          <w:bCs/>
          <w:color w:val="548DD4" w:themeColor="text2" w:themeTint="99"/>
          <w:sz w:val="28"/>
          <w:szCs w:val="28"/>
          <w:u w:val="single"/>
        </w:rPr>
      </w:pPr>
      <w:r w:rsidRPr="007C1F6F">
        <w:rPr>
          <w:b/>
          <w:bCs/>
          <w:color w:val="548DD4" w:themeColor="text2" w:themeTint="99"/>
          <w:sz w:val="28"/>
          <w:szCs w:val="28"/>
          <w:u w:val="single"/>
        </w:rPr>
        <w:t>Bank Finance</w:t>
      </w:r>
    </w:p>
    <w:p w:rsidR="002E75D8" w:rsidRDefault="002E75D8" w:rsidP="002E75D8">
      <w:pPr>
        <w:pStyle w:val="ListParagraph"/>
        <w:jc w:val="both"/>
        <w:rPr>
          <w:sz w:val="24"/>
          <w:szCs w:val="24"/>
        </w:rPr>
      </w:pPr>
      <w:r w:rsidRPr="002E75D8">
        <w:rPr>
          <w:sz w:val="24"/>
          <w:szCs w:val="24"/>
        </w:rPr>
        <w:t>8.1 The Bank will sanction 90% of the project cost in case of General</w:t>
      </w:r>
      <w:r>
        <w:rPr>
          <w:sz w:val="24"/>
          <w:szCs w:val="24"/>
        </w:rPr>
        <w:t xml:space="preserve"> </w:t>
      </w:r>
      <w:r w:rsidRPr="002E75D8">
        <w:rPr>
          <w:sz w:val="24"/>
          <w:szCs w:val="24"/>
        </w:rPr>
        <w:t>Category of beneficiary/institution and 95% in case of special category of</w:t>
      </w:r>
      <w:r>
        <w:rPr>
          <w:sz w:val="24"/>
          <w:szCs w:val="24"/>
        </w:rPr>
        <w:t xml:space="preserve"> </w:t>
      </w:r>
      <w:r w:rsidRPr="002E75D8">
        <w:rPr>
          <w:sz w:val="24"/>
          <w:szCs w:val="24"/>
        </w:rPr>
        <w:t>the beneficiary/institution, and disburse full amount suitably for setting up</w:t>
      </w:r>
      <w:r>
        <w:rPr>
          <w:sz w:val="24"/>
          <w:szCs w:val="24"/>
        </w:rPr>
        <w:t xml:space="preserve"> </w:t>
      </w:r>
      <w:r w:rsidRPr="002E75D8">
        <w:rPr>
          <w:sz w:val="24"/>
          <w:szCs w:val="24"/>
        </w:rPr>
        <w:t>of the project.</w:t>
      </w:r>
    </w:p>
    <w:p w:rsidR="002E75D8" w:rsidRDefault="002E75D8" w:rsidP="002E75D8">
      <w:pPr>
        <w:pStyle w:val="ListParagraph"/>
        <w:jc w:val="both"/>
        <w:rPr>
          <w:sz w:val="24"/>
          <w:szCs w:val="24"/>
        </w:rPr>
      </w:pPr>
    </w:p>
    <w:p w:rsidR="002E75D8" w:rsidRPr="002E75D8" w:rsidRDefault="002E75D8" w:rsidP="002E75D8">
      <w:pPr>
        <w:pStyle w:val="ListParagraph"/>
        <w:jc w:val="both"/>
        <w:rPr>
          <w:sz w:val="24"/>
          <w:szCs w:val="24"/>
        </w:rPr>
      </w:pPr>
      <w:r w:rsidRPr="002E75D8">
        <w:rPr>
          <w:sz w:val="24"/>
          <w:szCs w:val="24"/>
        </w:rPr>
        <w:t>Modalities of the operation of the Scheme</w:t>
      </w:r>
      <w:r>
        <w:rPr>
          <w:sz w:val="24"/>
          <w:szCs w:val="24"/>
        </w:rPr>
        <w:t xml:space="preserve"> </w:t>
      </w:r>
      <w:r w:rsidRPr="002E75D8">
        <w:rPr>
          <w:sz w:val="24"/>
          <w:szCs w:val="24"/>
        </w:rPr>
        <w:t>(i) Project proposals will be invited from potential beneficiaries at</w:t>
      </w:r>
      <w:r>
        <w:rPr>
          <w:sz w:val="24"/>
          <w:szCs w:val="24"/>
        </w:rPr>
        <w:t xml:space="preserve"> </w:t>
      </w:r>
      <w:r w:rsidRPr="002E75D8">
        <w:rPr>
          <w:sz w:val="24"/>
          <w:szCs w:val="24"/>
        </w:rPr>
        <w:t>district level through press, advertisement, radio and other multimedia</w:t>
      </w:r>
      <w:r>
        <w:rPr>
          <w:sz w:val="24"/>
          <w:szCs w:val="24"/>
        </w:rPr>
        <w:t xml:space="preserve"> </w:t>
      </w:r>
      <w:r w:rsidRPr="002E75D8">
        <w:rPr>
          <w:sz w:val="24"/>
          <w:szCs w:val="24"/>
        </w:rPr>
        <w:t>by KVIC,KVIBs and DICs at periodical intervals depending on</w:t>
      </w:r>
      <w:r>
        <w:rPr>
          <w:sz w:val="24"/>
          <w:szCs w:val="24"/>
        </w:rPr>
        <w:t xml:space="preserve"> </w:t>
      </w:r>
      <w:r w:rsidRPr="002E75D8">
        <w:rPr>
          <w:sz w:val="24"/>
          <w:szCs w:val="24"/>
        </w:rPr>
        <w:t>the target allotted to that particular district. The scheme will also</w:t>
      </w:r>
      <w:r>
        <w:rPr>
          <w:sz w:val="24"/>
          <w:szCs w:val="24"/>
        </w:rPr>
        <w:t xml:space="preserve"> </w:t>
      </w:r>
      <w:r w:rsidRPr="002E75D8">
        <w:rPr>
          <w:sz w:val="24"/>
          <w:szCs w:val="24"/>
        </w:rPr>
        <w:t>be advertised /publicized through the Panchayati Raj Institutions</w:t>
      </w:r>
      <w:r>
        <w:rPr>
          <w:sz w:val="24"/>
          <w:szCs w:val="24"/>
        </w:rPr>
        <w:t xml:space="preserve"> </w:t>
      </w:r>
      <w:r w:rsidRPr="002E75D8">
        <w:rPr>
          <w:sz w:val="24"/>
          <w:szCs w:val="24"/>
        </w:rPr>
        <w:t>which will also assist in identification of beneficiaries.</w:t>
      </w:r>
    </w:p>
    <w:p w:rsidR="002E75D8" w:rsidRPr="002E75D8" w:rsidRDefault="002E75D8" w:rsidP="002E75D8">
      <w:pPr>
        <w:pStyle w:val="ListParagraph"/>
        <w:jc w:val="both"/>
        <w:rPr>
          <w:sz w:val="24"/>
          <w:szCs w:val="24"/>
        </w:rPr>
      </w:pPr>
      <w:r w:rsidRPr="002E75D8">
        <w:rPr>
          <w:sz w:val="24"/>
          <w:szCs w:val="24"/>
        </w:rPr>
        <w:t>(a) Sponsoring of project by any agency is not mandatory. The</w:t>
      </w:r>
      <w:r>
        <w:rPr>
          <w:sz w:val="24"/>
          <w:szCs w:val="24"/>
        </w:rPr>
        <w:t xml:space="preserve"> </w:t>
      </w:r>
      <w:r w:rsidRPr="002E75D8">
        <w:rPr>
          <w:sz w:val="24"/>
          <w:szCs w:val="24"/>
        </w:rPr>
        <w:t>beneficiary can directly approach Bank/Financial Institution along</w:t>
      </w:r>
      <w:r>
        <w:rPr>
          <w:sz w:val="24"/>
          <w:szCs w:val="24"/>
        </w:rPr>
        <w:t xml:space="preserve"> </w:t>
      </w:r>
      <w:r w:rsidRPr="002E75D8">
        <w:rPr>
          <w:sz w:val="24"/>
          <w:szCs w:val="24"/>
        </w:rPr>
        <w:t>with his/her project proposal or it can be sponsored by KVIC/ KVIBs</w:t>
      </w:r>
      <w:r>
        <w:rPr>
          <w:sz w:val="24"/>
          <w:szCs w:val="24"/>
        </w:rPr>
        <w:t xml:space="preserve"> </w:t>
      </w:r>
      <w:r w:rsidRPr="002E75D8">
        <w:rPr>
          <w:sz w:val="24"/>
          <w:szCs w:val="24"/>
        </w:rPr>
        <w:t>/ DIC/Panchayat Karyalayas etc. However, the applications received</w:t>
      </w:r>
      <w:r>
        <w:rPr>
          <w:sz w:val="24"/>
          <w:szCs w:val="24"/>
        </w:rPr>
        <w:t xml:space="preserve"> </w:t>
      </w:r>
      <w:r w:rsidRPr="002E75D8">
        <w:rPr>
          <w:sz w:val="24"/>
          <w:szCs w:val="24"/>
        </w:rPr>
        <w:t>directly by the Banks will be referred to the Task Force for its</w:t>
      </w:r>
      <w:r>
        <w:rPr>
          <w:sz w:val="24"/>
          <w:szCs w:val="24"/>
        </w:rPr>
        <w:t xml:space="preserve"> </w:t>
      </w:r>
      <w:r w:rsidRPr="002E75D8">
        <w:rPr>
          <w:sz w:val="24"/>
          <w:szCs w:val="24"/>
        </w:rPr>
        <w:t>consideration.</w:t>
      </w:r>
    </w:p>
    <w:p w:rsidR="002E75D8" w:rsidRDefault="002E75D8" w:rsidP="002E75D8">
      <w:pPr>
        <w:pStyle w:val="ListParagraph"/>
        <w:jc w:val="both"/>
        <w:rPr>
          <w:sz w:val="24"/>
          <w:szCs w:val="24"/>
        </w:rPr>
      </w:pPr>
      <w:r w:rsidRPr="002E75D8">
        <w:rPr>
          <w:sz w:val="24"/>
          <w:szCs w:val="24"/>
        </w:rPr>
        <w:lastRenderedPageBreak/>
        <w:t>(b) A Task Force, consisting of the following members, will be set</w:t>
      </w:r>
      <w:r>
        <w:rPr>
          <w:sz w:val="24"/>
          <w:szCs w:val="24"/>
        </w:rPr>
        <w:t xml:space="preserve"> </w:t>
      </w:r>
      <w:r w:rsidRPr="002E75D8">
        <w:rPr>
          <w:sz w:val="24"/>
          <w:szCs w:val="24"/>
        </w:rPr>
        <w:t>up to scrutinize the applications received by it.</w:t>
      </w:r>
      <w:r>
        <w:rPr>
          <w:sz w:val="24"/>
          <w:szCs w:val="24"/>
        </w:rPr>
        <w:t xml:space="preserve"> </w:t>
      </w:r>
    </w:p>
    <w:p w:rsidR="00425C33" w:rsidRDefault="00425C33" w:rsidP="002E75D8">
      <w:pPr>
        <w:pStyle w:val="ListParagraph"/>
        <w:jc w:val="both"/>
        <w:rPr>
          <w:sz w:val="24"/>
          <w:szCs w:val="24"/>
        </w:rPr>
      </w:pPr>
    </w:p>
    <w:p w:rsidR="002E75D8" w:rsidRPr="002E75D8" w:rsidRDefault="002E75D8" w:rsidP="002E75D8">
      <w:pPr>
        <w:pStyle w:val="ListParagraph"/>
        <w:jc w:val="both"/>
        <w:rPr>
          <w:sz w:val="24"/>
          <w:szCs w:val="24"/>
        </w:rPr>
      </w:pPr>
      <w:r w:rsidRPr="002E75D8">
        <w:rPr>
          <w:sz w:val="24"/>
          <w:szCs w:val="24"/>
        </w:rPr>
        <w:t xml:space="preserve">Dist Magistrate/Deputy Commissioner/Collector </w:t>
      </w:r>
      <w:r>
        <w:rPr>
          <w:sz w:val="24"/>
          <w:szCs w:val="24"/>
        </w:rPr>
        <w:tab/>
      </w:r>
      <w:r w:rsidR="00425C33">
        <w:rPr>
          <w:sz w:val="24"/>
          <w:szCs w:val="24"/>
        </w:rPr>
        <w:tab/>
      </w:r>
      <w:r w:rsidRPr="002E75D8">
        <w:rPr>
          <w:sz w:val="24"/>
          <w:szCs w:val="24"/>
        </w:rPr>
        <w:t>- Chairman</w:t>
      </w:r>
    </w:p>
    <w:p w:rsidR="002E75D8" w:rsidRPr="002E75D8" w:rsidRDefault="002E75D8" w:rsidP="002E75D8">
      <w:pPr>
        <w:pStyle w:val="ListParagraph"/>
        <w:jc w:val="both"/>
        <w:rPr>
          <w:sz w:val="24"/>
          <w:szCs w:val="24"/>
        </w:rPr>
      </w:pPr>
      <w:r w:rsidRPr="002E75D8">
        <w:rPr>
          <w:sz w:val="24"/>
          <w:szCs w:val="24"/>
        </w:rPr>
        <w:t xml:space="preserve">Lead Bank Manager </w:t>
      </w:r>
      <w:r>
        <w:rPr>
          <w:sz w:val="24"/>
          <w:szCs w:val="24"/>
        </w:rPr>
        <w:tab/>
      </w:r>
      <w:r>
        <w:rPr>
          <w:sz w:val="24"/>
          <w:szCs w:val="24"/>
        </w:rPr>
        <w:tab/>
      </w:r>
      <w:r>
        <w:rPr>
          <w:sz w:val="24"/>
          <w:szCs w:val="24"/>
        </w:rPr>
        <w:tab/>
      </w:r>
      <w:r>
        <w:rPr>
          <w:sz w:val="24"/>
          <w:szCs w:val="24"/>
        </w:rPr>
        <w:tab/>
      </w:r>
      <w:r>
        <w:rPr>
          <w:sz w:val="24"/>
          <w:szCs w:val="24"/>
        </w:rPr>
        <w:tab/>
      </w:r>
      <w:r w:rsidR="00425C33">
        <w:rPr>
          <w:sz w:val="24"/>
          <w:szCs w:val="24"/>
        </w:rPr>
        <w:tab/>
      </w:r>
      <w:r w:rsidRPr="002E75D8">
        <w:rPr>
          <w:sz w:val="24"/>
          <w:szCs w:val="24"/>
        </w:rPr>
        <w:t>- Member</w:t>
      </w:r>
    </w:p>
    <w:p w:rsidR="002E75D8" w:rsidRPr="002E75D8" w:rsidRDefault="002E75D8" w:rsidP="002E75D8">
      <w:pPr>
        <w:pStyle w:val="ListParagraph"/>
        <w:jc w:val="both"/>
        <w:rPr>
          <w:sz w:val="24"/>
          <w:szCs w:val="24"/>
        </w:rPr>
      </w:pPr>
      <w:r w:rsidRPr="002E75D8">
        <w:rPr>
          <w:sz w:val="24"/>
          <w:szCs w:val="24"/>
        </w:rPr>
        <w:t xml:space="preserve">Representative of KVIC/KVIB/DIC </w:t>
      </w:r>
      <w:r>
        <w:rPr>
          <w:sz w:val="24"/>
          <w:szCs w:val="24"/>
        </w:rPr>
        <w:tab/>
      </w:r>
      <w:r>
        <w:rPr>
          <w:sz w:val="24"/>
          <w:szCs w:val="24"/>
        </w:rPr>
        <w:tab/>
      </w:r>
      <w:r>
        <w:rPr>
          <w:sz w:val="24"/>
          <w:szCs w:val="24"/>
        </w:rPr>
        <w:tab/>
      </w:r>
      <w:r w:rsidR="00425C33">
        <w:rPr>
          <w:sz w:val="24"/>
          <w:szCs w:val="24"/>
        </w:rPr>
        <w:tab/>
      </w:r>
      <w:r w:rsidRPr="002E75D8">
        <w:rPr>
          <w:sz w:val="24"/>
          <w:szCs w:val="24"/>
        </w:rPr>
        <w:t>- Member</w:t>
      </w:r>
    </w:p>
    <w:p w:rsidR="002E75D8" w:rsidRPr="002E75D8" w:rsidRDefault="002E75D8" w:rsidP="002E75D8">
      <w:pPr>
        <w:pStyle w:val="ListParagraph"/>
        <w:jc w:val="both"/>
        <w:rPr>
          <w:sz w:val="24"/>
          <w:szCs w:val="24"/>
        </w:rPr>
      </w:pPr>
      <w:r w:rsidRPr="002E75D8">
        <w:rPr>
          <w:sz w:val="24"/>
          <w:szCs w:val="24"/>
        </w:rPr>
        <w:t xml:space="preserve">Representative of NYKS/SC/ST Corporation </w:t>
      </w:r>
      <w:r>
        <w:rPr>
          <w:sz w:val="24"/>
          <w:szCs w:val="24"/>
        </w:rPr>
        <w:tab/>
      </w:r>
      <w:r>
        <w:rPr>
          <w:sz w:val="24"/>
          <w:szCs w:val="24"/>
        </w:rPr>
        <w:tab/>
      </w:r>
      <w:r>
        <w:rPr>
          <w:sz w:val="24"/>
          <w:szCs w:val="24"/>
        </w:rPr>
        <w:tab/>
      </w:r>
      <w:r w:rsidRPr="002E75D8">
        <w:rPr>
          <w:sz w:val="24"/>
          <w:szCs w:val="24"/>
        </w:rPr>
        <w:t>- Special Invitee</w:t>
      </w:r>
    </w:p>
    <w:p w:rsidR="002E75D8" w:rsidRPr="002E75D8" w:rsidRDefault="002E75D8" w:rsidP="002E75D8">
      <w:pPr>
        <w:pStyle w:val="ListParagraph"/>
        <w:jc w:val="both"/>
        <w:rPr>
          <w:sz w:val="24"/>
          <w:szCs w:val="24"/>
        </w:rPr>
      </w:pPr>
      <w:r w:rsidRPr="002E75D8">
        <w:rPr>
          <w:sz w:val="24"/>
          <w:szCs w:val="24"/>
        </w:rPr>
        <w:t xml:space="preserve">Representative of MSME-DI, ITI/Polytechnic </w:t>
      </w:r>
      <w:r>
        <w:rPr>
          <w:sz w:val="24"/>
          <w:szCs w:val="24"/>
        </w:rPr>
        <w:tab/>
      </w:r>
      <w:r>
        <w:rPr>
          <w:sz w:val="24"/>
          <w:szCs w:val="24"/>
        </w:rPr>
        <w:tab/>
      </w:r>
      <w:r w:rsidRPr="002E75D8">
        <w:rPr>
          <w:sz w:val="24"/>
          <w:szCs w:val="24"/>
        </w:rPr>
        <w:t>- Special Invitee</w:t>
      </w:r>
    </w:p>
    <w:p w:rsidR="002E75D8" w:rsidRPr="002E75D8" w:rsidRDefault="002E75D8" w:rsidP="002E75D8">
      <w:pPr>
        <w:pStyle w:val="ListParagraph"/>
        <w:jc w:val="both"/>
        <w:rPr>
          <w:sz w:val="24"/>
          <w:szCs w:val="24"/>
        </w:rPr>
      </w:pPr>
      <w:r w:rsidRPr="002E75D8">
        <w:rPr>
          <w:sz w:val="24"/>
          <w:szCs w:val="24"/>
        </w:rPr>
        <w:t xml:space="preserve">Representatives from Panchayats </w:t>
      </w:r>
      <w:r>
        <w:rPr>
          <w:sz w:val="24"/>
          <w:szCs w:val="24"/>
        </w:rPr>
        <w:tab/>
      </w:r>
      <w:r>
        <w:rPr>
          <w:sz w:val="24"/>
          <w:szCs w:val="24"/>
        </w:rPr>
        <w:tab/>
      </w:r>
      <w:r>
        <w:rPr>
          <w:sz w:val="24"/>
          <w:szCs w:val="24"/>
        </w:rPr>
        <w:tab/>
      </w:r>
      <w:r>
        <w:rPr>
          <w:sz w:val="24"/>
          <w:szCs w:val="24"/>
        </w:rPr>
        <w:tab/>
      </w:r>
      <w:r w:rsidRPr="002E75D8">
        <w:rPr>
          <w:sz w:val="24"/>
          <w:szCs w:val="24"/>
        </w:rPr>
        <w:t>- 3 members</w:t>
      </w:r>
    </w:p>
    <w:p w:rsidR="002E75D8" w:rsidRPr="002E75D8" w:rsidRDefault="002E75D8" w:rsidP="002E75D8">
      <w:pPr>
        <w:pStyle w:val="ListParagraph"/>
        <w:jc w:val="both"/>
        <w:rPr>
          <w:sz w:val="24"/>
          <w:szCs w:val="24"/>
        </w:rPr>
      </w:pPr>
      <w:r w:rsidRPr="002E75D8">
        <w:rPr>
          <w:sz w:val="24"/>
          <w:szCs w:val="24"/>
        </w:rPr>
        <w:t>(To be nominated by Chairman/District</w:t>
      </w:r>
    </w:p>
    <w:p w:rsidR="002E75D8" w:rsidRPr="002E75D8" w:rsidRDefault="002E75D8" w:rsidP="002E75D8">
      <w:pPr>
        <w:pStyle w:val="ListParagraph"/>
        <w:jc w:val="both"/>
        <w:rPr>
          <w:sz w:val="24"/>
          <w:szCs w:val="24"/>
        </w:rPr>
      </w:pPr>
      <w:r w:rsidRPr="002E75D8">
        <w:rPr>
          <w:sz w:val="24"/>
          <w:szCs w:val="24"/>
        </w:rPr>
        <w:t>Magistrate/Deputy Commissioner/ Collector</w:t>
      </w:r>
    </w:p>
    <w:p w:rsidR="002E75D8" w:rsidRDefault="002E75D8" w:rsidP="002E75D8">
      <w:pPr>
        <w:pStyle w:val="ListParagraph"/>
        <w:jc w:val="both"/>
        <w:rPr>
          <w:sz w:val="24"/>
          <w:szCs w:val="24"/>
        </w:rPr>
      </w:pPr>
      <w:r w:rsidRPr="002E75D8">
        <w:rPr>
          <w:sz w:val="24"/>
          <w:szCs w:val="24"/>
        </w:rPr>
        <w:t>by rotation)General Manager, DIC or</w:t>
      </w:r>
      <w:r>
        <w:rPr>
          <w:sz w:val="24"/>
          <w:szCs w:val="24"/>
        </w:rPr>
        <w:t xml:space="preserve"> </w:t>
      </w:r>
    </w:p>
    <w:p w:rsidR="002E75D8" w:rsidRDefault="002E75D8" w:rsidP="002E75D8">
      <w:pPr>
        <w:pStyle w:val="ListParagraph"/>
        <w:jc w:val="both"/>
        <w:rPr>
          <w:sz w:val="24"/>
          <w:szCs w:val="24"/>
        </w:rPr>
      </w:pPr>
      <w:r w:rsidRPr="002E75D8">
        <w:rPr>
          <w:sz w:val="24"/>
          <w:szCs w:val="24"/>
        </w:rPr>
        <w:t xml:space="preserve">Rep.of KVIC or Rep.of KVIB </w:t>
      </w:r>
      <w:r>
        <w:rPr>
          <w:sz w:val="24"/>
          <w:szCs w:val="24"/>
        </w:rPr>
        <w:tab/>
      </w:r>
      <w:r>
        <w:rPr>
          <w:sz w:val="24"/>
          <w:szCs w:val="24"/>
        </w:rPr>
        <w:tab/>
      </w:r>
      <w:r>
        <w:rPr>
          <w:sz w:val="24"/>
          <w:szCs w:val="24"/>
        </w:rPr>
        <w:tab/>
      </w:r>
      <w:r>
        <w:rPr>
          <w:sz w:val="24"/>
          <w:szCs w:val="24"/>
        </w:rPr>
        <w:tab/>
      </w:r>
      <w:r>
        <w:rPr>
          <w:sz w:val="24"/>
          <w:szCs w:val="24"/>
        </w:rPr>
        <w:tab/>
      </w:r>
      <w:r w:rsidRPr="002E75D8">
        <w:rPr>
          <w:sz w:val="24"/>
          <w:szCs w:val="24"/>
        </w:rPr>
        <w:t>-Member Convenor</w:t>
      </w:r>
    </w:p>
    <w:p w:rsidR="002E75D8" w:rsidRDefault="002E75D8" w:rsidP="002E75D8">
      <w:pPr>
        <w:pStyle w:val="ListParagraph"/>
        <w:jc w:val="both"/>
        <w:rPr>
          <w:sz w:val="24"/>
          <w:szCs w:val="24"/>
        </w:rPr>
      </w:pPr>
    </w:p>
    <w:p w:rsidR="00425C33" w:rsidRPr="007C1F6F" w:rsidRDefault="007C1F6F" w:rsidP="00425C33">
      <w:pPr>
        <w:ind w:left="0"/>
        <w:rPr>
          <w:b/>
          <w:bCs/>
          <w:color w:val="548DD4" w:themeColor="text2" w:themeTint="99"/>
          <w:sz w:val="28"/>
          <w:szCs w:val="28"/>
          <w:u w:val="single"/>
        </w:rPr>
      </w:pPr>
      <w:r w:rsidRPr="007C1F6F">
        <w:rPr>
          <w:b/>
          <w:bCs/>
          <w:noProof/>
          <w:color w:val="548DD4" w:themeColor="text2" w:themeTint="99"/>
          <w:sz w:val="28"/>
          <w:szCs w:val="28"/>
          <w:u w:val="single"/>
          <w:lang w:val="en-IN" w:eastAsia="en-IN" w:bidi="hi-IN"/>
        </w:rPr>
        <w:drawing>
          <wp:anchor distT="0" distB="0" distL="114300" distR="114300" simplePos="0" relativeHeight="251685888" behindDoc="0" locked="0" layoutInCell="1" allowOverlap="1">
            <wp:simplePos x="0" y="0"/>
            <wp:positionH relativeFrom="column">
              <wp:posOffset>2195195</wp:posOffset>
            </wp:positionH>
            <wp:positionV relativeFrom="paragraph">
              <wp:posOffset>336550</wp:posOffset>
            </wp:positionV>
            <wp:extent cx="4191000" cy="2891790"/>
            <wp:effectExtent l="19050" t="0" r="0" b="0"/>
            <wp:wrapThrough wrapText="bothSides">
              <wp:wrapPolygon edited="0">
                <wp:start x="-98" y="0"/>
                <wp:lineTo x="-98" y="21486"/>
                <wp:lineTo x="21600" y="21486"/>
                <wp:lineTo x="21600" y="0"/>
                <wp:lineTo x="-98" y="0"/>
              </wp:wrapPolygon>
            </wp:wrapThrough>
            <wp:docPr id="129" name="Picture 129" descr="C:\Users\S.P.SINGH\AppData\Local\Microsoft\Windows\Temporary Internet Files\Content.Word\29032010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S.P.SINGH\AppData\Local\Microsoft\Windows\Temporary Internet Files\Content.Word\290320101190.jpg"/>
                    <pic:cNvPicPr>
                      <a:picLocks noChangeAspect="1" noChangeArrowheads="1"/>
                    </pic:cNvPicPr>
                  </pic:nvPicPr>
                  <pic:blipFill>
                    <a:blip r:embed="rId26" cstate="print"/>
                    <a:srcRect/>
                    <a:stretch>
                      <a:fillRect/>
                    </a:stretch>
                  </pic:blipFill>
                  <pic:spPr bwMode="auto">
                    <a:xfrm>
                      <a:off x="0" y="0"/>
                      <a:ext cx="4191000" cy="2891790"/>
                    </a:xfrm>
                    <a:prstGeom prst="rect">
                      <a:avLst/>
                    </a:prstGeom>
                    <a:noFill/>
                    <a:ln w="9525">
                      <a:noFill/>
                      <a:miter lim="800000"/>
                      <a:headEnd/>
                      <a:tailEnd/>
                    </a:ln>
                  </pic:spPr>
                </pic:pic>
              </a:graphicData>
            </a:graphic>
          </wp:anchor>
        </w:drawing>
      </w:r>
      <w:r w:rsidR="002E75D8" w:rsidRPr="007C1F6F">
        <w:rPr>
          <w:b/>
          <w:bCs/>
          <w:color w:val="548DD4" w:themeColor="text2" w:themeTint="99"/>
          <w:sz w:val="28"/>
          <w:szCs w:val="28"/>
          <w:u w:val="single"/>
        </w:rPr>
        <w:t>Entrepreneurship Development Programme (EDP)</w:t>
      </w:r>
    </w:p>
    <w:p w:rsidR="002E75D8" w:rsidRPr="00425C33" w:rsidRDefault="002E75D8" w:rsidP="00425C33">
      <w:pPr>
        <w:ind w:left="0"/>
        <w:jc w:val="both"/>
        <w:rPr>
          <w:sz w:val="24"/>
          <w:szCs w:val="24"/>
        </w:rPr>
      </w:pPr>
      <w:r w:rsidRPr="00425C33">
        <w:rPr>
          <w:sz w:val="24"/>
          <w:szCs w:val="24"/>
        </w:rPr>
        <w:t>12.1 The objective of EDP is to provide orientation and awareness</w:t>
      </w:r>
      <w:r w:rsidR="00D775FA" w:rsidRPr="00425C33">
        <w:rPr>
          <w:sz w:val="24"/>
          <w:szCs w:val="24"/>
        </w:rPr>
        <w:t xml:space="preserve"> </w:t>
      </w:r>
      <w:r w:rsidRPr="00425C33">
        <w:rPr>
          <w:sz w:val="24"/>
          <w:szCs w:val="24"/>
        </w:rPr>
        <w:t>pertaining to various managerial and operational functions like finance,</w:t>
      </w:r>
      <w:r w:rsidR="00D775FA" w:rsidRPr="00425C33">
        <w:rPr>
          <w:sz w:val="24"/>
          <w:szCs w:val="24"/>
        </w:rPr>
        <w:t xml:space="preserve"> </w:t>
      </w:r>
      <w:r w:rsidRPr="00425C33">
        <w:rPr>
          <w:sz w:val="24"/>
          <w:szCs w:val="24"/>
        </w:rPr>
        <w:t>production, marketing, enterprise management, banking formalities,</w:t>
      </w:r>
      <w:r w:rsidR="00D775FA" w:rsidRPr="00425C33">
        <w:rPr>
          <w:sz w:val="24"/>
          <w:szCs w:val="24"/>
        </w:rPr>
        <w:t xml:space="preserve"> </w:t>
      </w:r>
      <w:r w:rsidRPr="00425C33">
        <w:rPr>
          <w:sz w:val="24"/>
          <w:szCs w:val="24"/>
        </w:rPr>
        <w:t>bookkeeping, etc. The duration for EDP under REGP was only 3 days,</w:t>
      </w:r>
      <w:r w:rsidR="00D775FA" w:rsidRPr="00425C33">
        <w:rPr>
          <w:sz w:val="24"/>
          <w:szCs w:val="24"/>
        </w:rPr>
        <w:t xml:space="preserve"> </w:t>
      </w:r>
      <w:r w:rsidRPr="00425C33">
        <w:rPr>
          <w:sz w:val="24"/>
          <w:szCs w:val="24"/>
        </w:rPr>
        <w:t>whereas, under PMRY it was 10 days. During various meetings,</w:t>
      </w:r>
      <w:r w:rsidR="00D775FA" w:rsidRPr="00425C33">
        <w:rPr>
          <w:sz w:val="24"/>
          <w:szCs w:val="24"/>
        </w:rPr>
        <w:t xml:space="preserve"> </w:t>
      </w:r>
      <w:r w:rsidRPr="00425C33">
        <w:rPr>
          <w:sz w:val="24"/>
          <w:szCs w:val="24"/>
        </w:rPr>
        <w:t>discussions and recommendations of Department Related Parliamentary</w:t>
      </w:r>
      <w:r w:rsidR="00D775FA" w:rsidRPr="00425C33">
        <w:rPr>
          <w:sz w:val="24"/>
          <w:szCs w:val="24"/>
        </w:rPr>
        <w:t xml:space="preserve"> </w:t>
      </w:r>
      <w:r w:rsidRPr="00425C33">
        <w:rPr>
          <w:sz w:val="24"/>
          <w:szCs w:val="24"/>
        </w:rPr>
        <w:t xml:space="preserve">Standing Committee for Industry (DRPSCI) it </w:t>
      </w:r>
      <w:r w:rsidRPr="00425C33">
        <w:rPr>
          <w:sz w:val="24"/>
          <w:szCs w:val="24"/>
        </w:rPr>
        <w:lastRenderedPageBreak/>
        <w:t>was felt that 3 days were</w:t>
      </w:r>
      <w:r w:rsidR="00D775FA" w:rsidRPr="00425C33">
        <w:rPr>
          <w:sz w:val="24"/>
          <w:szCs w:val="24"/>
        </w:rPr>
        <w:t xml:space="preserve"> </w:t>
      </w:r>
      <w:r w:rsidRPr="00425C33">
        <w:rPr>
          <w:sz w:val="24"/>
          <w:szCs w:val="24"/>
        </w:rPr>
        <w:t>not adequate for providing this inputs effectively and, hence two to three</w:t>
      </w:r>
      <w:r w:rsidR="00D775FA" w:rsidRPr="00425C33">
        <w:rPr>
          <w:sz w:val="24"/>
          <w:szCs w:val="24"/>
        </w:rPr>
        <w:t xml:space="preserve"> </w:t>
      </w:r>
      <w:r w:rsidRPr="00425C33">
        <w:rPr>
          <w:sz w:val="24"/>
          <w:szCs w:val="24"/>
        </w:rPr>
        <w:t>weeks period has been provided under PMEGP which will include</w:t>
      </w:r>
      <w:r w:rsidR="00D775FA" w:rsidRPr="00425C33">
        <w:rPr>
          <w:sz w:val="24"/>
          <w:szCs w:val="24"/>
        </w:rPr>
        <w:t xml:space="preserve"> </w:t>
      </w:r>
      <w:r w:rsidRPr="00425C33">
        <w:rPr>
          <w:sz w:val="24"/>
          <w:szCs w:val="24"/>
        </w:rPr>
        <w:t>interaction with successful rural entrepreneur, banks as well as orientation</w:t>
      </w:r>
      <w:r w:rsidR="00D775FA" w:rsidRPr="00425C33">
        <w:rPr>
          <w:sz w:val="24"/>
          <w:szCs w:val="24"/>
        </w:rPr>
        <w:t xml:space="preserve"> </w:t>
      </w:r>
      <w:r w:rsidRPr="00425C33">
        <w:rPr>
          <w:sz w:val="24"/>
          <w:szCs w:val="24"/>
        </w:rPr>
        <w:t>through field visits. The EDP will be conducted through KVIC, KVIB</w:t>
      </w:r>
      <w:r w:rsidR="00D775FA" w:rsidRPr="00425C33">
        <w:rPr>
          <w:sz w:val="24"/>
          <w:szCs w:val="24"/>
        </w:rPr>
        <w:t xml:space="preserve"> </w:t>
      </w:r>
      <w:r w:rsidRPr="00425C33">
        <w:rPr>
          <w:sz w:val="24"/>
          <w:szCs w:val="24"/>
        </w:rPr>
        <w:t>Training Centers as well as Accredited Training Centers run by Central</w:t>
      </w:r>
      <w:r w:rsidR="00D775FA" w:rsidRPr="00425C33">
        <w:rPr>
          <w:sz w:val="24"/>
          <w:szCs w:val="24"/>
        </w:rPr>
        <w:t xml:space="preserve"> </w:t>
      </w:r>
      <w:r w:rsidRPr="00425C33">
        <w:rPr>
          <w:sz w:val="24"/>
          <w:szCs w:val="24"/>
        </w:rPr>
        <w:t>Government, NSIC, the three national level Entrepreneurship</w:t>
      </w:r>
      <w:r w:rsidR="00D775FA" w:rsidRPr="00425C33">
        <w:rPr>
          <w:sz w:val="24"/>
          <w:szCs w:val="24"/>
        </w:rPr>
        <w:t xml:space="preserve"> </w:t>
      </w:r>
      <w:r w:rsidRPr="00425C33">
        <w:rPr>
          <w:sz w:val="24"/>
          <w:szCs w:val="24"/>
        </w:rPr>
        <w:t>Development Institutes (EDIs), i.e., NIESBUD, NIMSME and IIE, and their</w:t>
      </w:r>
      <w:r w:rsidR="00D775FA" w:rsidRPr="00425C33">
        <w:rPr>
          <w:sz w:val="24"/>
          <w:szCs w:val="24"/>
        </w:rPr>
        <w:t xml:space="preserve"> </w:t>
      </w:r>
      <w:r w:rsidRPr="00425C33">
        <w:rPr>
          <w:sz w:val="24"/>
          <w:szCs w:val="24"/>
        </w:rPr>
        <w:t>partner institutions under the administrative control of Ministry of MSME,</w:t>
      </w:r>
      <w:r w:rsidR="00D775FA" w:rsidRPr="00425C33">
        <w:rPr>
          <w:sz w:val="24"/>
          <w:szCs w:val="24"/>
        </w:rPr>
        <w:t xml:space="preserve"> </w:t>
      </w:r>
      <w:r w:rsidRPr="00425C33">
        <w:rPr>
          <w:sz w:val="24"/>
          <w:szCs w:val="24"/>
        </w:rPr>
        <w:t>State Governments, Banks, Rural Development and Self Employment</w:t>
      </w:r>
      <w:r w:rsidR="00D775FA" w:rsidRPr="00425C33">
        <w:rPr>
          <w:sz w:val="24"/>
          <w:szCs w:val="24"/>
        </w:rPr>
        <w:t xml:space="preserve"> </w:t>
      </w:r>
      <w:r w:rsidRPr="00425C33">
        <w:rPr>
          <w:sz w:val="24"/>
          <w:szCs w:val="24"/>
        </w:rPr>
        <w:t>Training Institutes (RUDSETI) reputed NGOs, and other organizations /</w:t>
      </w:r>
    </w:p>
    <w:p w:rsidR="002E75D8" w:rsidRDefault="002E75D8" w:rsidP="00425C33">
      <w:pPr>
        <w:pStyle w:val="ListParagraph"/>
        <w:ind w:left="0"/>
        <w:jc w:val="both"/>
        <w:rPr>
          <w:sz w:val="24"/>
          <w:szCs w:val="24"/>
        </w:rPr>
      </w:pPr>
      <w:r w:rsidRPr="00D775FA">
        <w:rPr>
          <w:sz w:val="24"/>
          <w:szCs w:val="24"/>
        </w:rPr>
        <w:t>institutions, identified by the Government from time to time. EDP will be</w:t>
      </w:r>
      <w:r w:rsidR="00D775FA">
        <w:rPr>
          <w:sz w:val="24"/>
          <w:szCs w:val="24"/>
        </w:rPr>
        <w:t xml:space="preserve"> </w:t>
      </w:r>
      <w:r w:rsidRPr="00D775FA">
        <w:rPr>
          <w:sz w:val="24"/>
          <w:szCs w:val="24"/>
        </w:rPr>
        <w:t>mandatory for all the PMEGP beneficiaries. However, the beneficiaries who</w:t>
      </w:r>
      <w:r w:rsidR="00D775FA">
        <w:rPr>
          <w:sz w:val="24"/>
          <w:szCs w:val="24"/>
        </w:rPr>
        <w:t xml:space="preserve"> </w:t>
      </w:r>
      <w:r w:rsidRPr="00D775FA">
        <w:rPr>
          <w:sz w:val="24"/>
          <w:szCs w:val="24"/>
        </w:rPr>
        <w:t>have undergone EDP earlier of duration not less than two weeks through</w:t>
      </w:r>
      <w:r w:rsidR="00D775FA">
        <w:rPr>
          <w:sz w:val="24"/>
          <w:szCs w:val="24"/>
        </w:rPr>
        <w:t xml:space="preserve"> </w:t>
      </w:r>
      <w:r w:rsidRPr="00D775FA">
        <w:rPr>
          <w:sz w:val="24"/>
          <w:szCs w:val="24"/>
        </w:rPr>
        <w:t>KVIC/KVIB or reputed training centers will be exempted from undergoing</w:t>
      </w:r>
      <w:r w:rsidR="00D775FA">
        <w:rPr>
          <w:sz w:val="24"/>
          <w:szCs w:val="24"/>
        </w:rPr>
        <w:t xml:space="preserve"> </w:t>
      </w:r>
      <w:r w:rsidRPr="00D775FA">
        <w:rPr>
          <w:sz w:val="24"/>
          <w:szCs w:val="24"/>
        </w:rPr>
        <w:t>fresh EDP. The training centres / institutes will be identified by KVIC and</w:t>
      </w:r>
      <w:r w:rsidR="00D775FA">
        <w:rPr>
          <w:sz w:val="24"/>
          <w:szCs w:val="24"/>
        </w:rPr>
        <w:t xml:space="preserve"> </w:t>
      </w:r>
      <w:r w:rsidRPr="00D775FA">
        <w:rPr>
          <w:sz w:val="24"/>
          <w:szCs w:val="24"/>
        </w:rPr>
        <w:t>extensive publicity will be provided about the training centres / institutes,</w:t>
      </w:r>
      <w:r w:rsidR="00D775FA">
        <w:rPr>
          <w:sz w:val="24"/>
          <w:szCs w:val="24"/>
        </w:rPr>
        <w:t xml:space="preserve"> </w:t>
      </w:r>
      <w:r w:rsidRPr="00D775FA">
        <w:rPr>
          <w:sz w:val="24"/>
          <w:szCs w:val="24"/>
        </w:rPr>
        <w:t>content of courses available, duration, etc. by circulating the same to all</w:t>
      </w:r>
      <w:r w:rsidR="00D775FA">
        <w:rPr>
          <w:sz w:val="24"/>
          <w:szCs w:val="24"/>
        </w:rPr>
        <w:t xml:space="preserve"> </w:t>
      </w:r>
      <w:r w:rsidRPr="00D775FA">
        <w:rPr>
          <w:sz w:val="24"/>
          <w:szCs w:val="24"/>
        </w:rPr>
        <w:t>the Implementing Agencies.</w:t>
      </w:r>
      <w:r w:rsidR="00F8698B" w:rsidRPr="00F8698B">
        <w:t xml:space="preserve"> </w:t>
      </w:r>
    </w:p>
    <w:p w:rsidR="00383936" w:rsidRPr="00D775FA" w:rsidRDefault="00383936" w:rsidP="00D775FA">
      <w:pPr>
        <w:pStyle w:val="ListParagraph"/>
        <w:jc w:val="both"/>
        <w:rPr>
          <w:sz w:val="24"/>
          <w:szCs w:val="24"/>
        </w:rPr>
      </w:pPr>
    </w:p>
    <w:p w:rsidR="002E75D8" w:rsidRPr="00D775FA" w:rsidRDefault="002E75D8" w:rsidP="00D775FA">
      <w:pPr>
        <w:pStyle w:val="ListParagraph"/>
        <w:jc w:val="both"/>
        <w:rPr>
          <w:sz w:val="24"/>
          <w:szCs w:val="24"/>
        </w:rPr>
      </w:pPr>
      <w:r w:rsidRPr="00D775FA">
        <w:rPr>
          <w:sz w:val="24"/>
          <w:szCs w:val="24"/>
        </w:rPr>
        <w:t>12.2. Budget for EDP Charges to the Training Centers</w:t>
      </w:r>
      <w:r w:rsidR="00D775FA">
        <w:rPr>
          <w:sz w:val="24"/>
          <w:szCs w:val="24"/>
        </w:rPr>
        <w:t xml:space="preserve"> </w:t>
      </w:r>
      <w:r w:rsidRPr="00D775FA">
        <w:rPr>
          <w:sz w:val="24"/>
          <w:szCs w:val="24"/>
        </w:rPr>
        <w:t>An amount of Rs. 2500/- to Rs.4000/- per trainee for a period of two</w:t>
      </w:r>
      <w:r w:rsidR="00D775FA">
        <w:rPr>
          <w:sz w:val="24"/>
          <w:szCs w:val="24"/>
        </w:rPr>
        <w:t xml:space="preserve"> </w:t>
      </w:r>
      <w:r w:rsidRPr="00D775FA">
        <w:rPr>
          <w:sz w:val="24"/>
          <w:szCs w:val="24"/>
        </w:rPr>
        <w:t>to three weeks towards course material, honorarium to guest speakers,</w:t>
      </w:r>
      <w:r w:rsidR="00D775FA">
        <w:rPr>
          <w:sz w:val="24"/>
          <w:szCs w:val="24"/>
        </w:rPr>
        <w:t xml:space="preserve"> </w:t>
      </w:r>
      <w:r w:rsidRPr="00D775FA">
        <w:rPr>
          <w:sz w:val="24"/>
          <w:szCs w:val="24"/>
        </w:rPr>
        <w:t>lodging, boarding expenses, etc. is admissible under the Scheme. KVIC</w:t>
      </w:r>
      <w:r w:rsidR="00D775FA">
        <w:rPr>
          <w:sz w:val="24"/>
          <w:szCs w:val="24"/>
        </w:rPr>
        <w:t xml:space="preserve"> </w:t>
      </w:r>
      <w:r w:rsidRPr="00D775FA">
        <w:rPr>
          <w:sz w:val="24"/>
          <w:szCs w:val="24"/>
        </w:rPr>
        <w:t>will reimburse the expenditure to the training centres / institutes chosen</w:t>
      </w:r>
    </w:p>
    <w:p w:rsidR="00D775FA" w:rsidRDefault="002E75D8" w:rsidP="00D775FA">
      <w:pPr>
        <w:pStyle w:val="ListParagraph"/>
        <w:jc w:val="both"/>
        <w:rPr>
          <w:sz w:val="24"/>
          <w:szCs w:val="24"/>
        </w:rPr>
      </w:pPr>
      <w:r w:rsidRPr="00D775FA">
        <w:rPr>
          <w:sz w:val="24"/>
          <w:szCs w:val="24"/>
        </w:rPr>
        <w:t>for the purpose, in accordance with the procedures to be separately</w:t>
      </w:r>
      <w:r w:rsidR="00D775FA">
        <w:rPr>
          <w:sz w:val="24"/>
          <w:szCs w:val="24"/>
        </w:rPr>
        <w:t xml:space="preserve"> </w:t>
      </w:r>
      <w:r w:rsidRPr="00D775FA">
        <w:rPr>
          <w:sz w:val="24"/>
          <w:szCs w:val="24"/>
        </w:rPr>
        <w:t>devised by it and circulated to KVIBs and DICs.</w:t>
      </w:r>
    </w:p>
    <w:p w:rsidR="002E75D8" w:rsidRPr="00D775FA" w:rsidRDefault="002E75D8" w:rsidP="002E75D8">
      <w:pPr>
        <w:pStyle w:val="ListParagraph"/>
        <w:jc w:val="both"/>
        <w:rPr>
          <w:sz w:val="24"/>
          <w:szCs w:val="24"/>
        </w:rPr>
      </w:pPr>
      <w:r w:rsidRPr="00D775FA">
        <w:rPr>
          <w:sz w:val="24"/>
          <w:szCs w:val="24"/>
        </w:rPr>
        <w:t>13. Physical verification of PMEGP Units</w:t>
      </w:r>
      <w:r w:rsidR="00D775FA">
        <w:rPr>
          <w:sz w:val="24"/>
          <w:szCs w:val="24"/>
        </w:rPr>
        <w:t xml:space="preserve"> </w:t>
      </w:r>
      <w:r w:rsidRPr="00D775FA">
        <w:rPr>
          <w:sz w:val="24"/>
          <w:szCs w:val="24"/>
        </w:rPr>
        <w:t>100% physical verification of the actual establishment and</w:t>
      </w:r>
      <w:r w:rsidR="00D775FA">
        <w:rPr>
          <w:sz w:val="24"/>
          <w:szCs w:val="24"/>
        </w:rPr>
        <w:t xml:space="preserve"> </w:t>
      </w:r>
      <w:r w:rsidRPr="00D775FA">
        <w:rPr>
          <w:sz w:val="24"/>
          <w:szCs w:val="24"/>
        </w:rPr>
        <w:t>working status of each of the units, set up under PMEGP, including those</w:t>
      </w:r>
      <w:r w:rsidR="00D775FA">
        <w:rPr>
          <w:sz w:val="24"/>
          <w:szCs w:val="24"/>
        </w:rPr>
        <w:t xml:space="preserve"> </w:t>
      </w:r>
      <w:r w:rsidRPr="00D775FA">
        <w:rPr>
          <w:sz w:val="24"/>
          <w:szCs w:val="24"/>
        </w:rPr>
        <w:t>set up through KVIBs and DICs, will be done by KVIC, through the</w:t>
      </w:r>
      <w:r w:rsidR="00D775FA">
        <w:rPr>
          <w:sz w:val="24"/>
          <w:szCs w:val="24"/>
        </w:rPr>
        <w:t xml:space="preserve"> </w:t>
      </w:r>
      <w:r w:rsidRPr="00D775FA">
        <w:rPr>
          <w:sz w:val="24"/>
          <w:szCs w:val="24"/>
        </w:rPr>
        <w:t>agencies of State Government and/or, if necessary by outsourcing the</w:t>
      </w:r>
      <w:r w:rsidR="00D775FA">
        <w:rPr>
          <w:sz w:val="24"/>
          <w:szCs w:val="24"/>
        </w:rPr>
        <w:t xml:space="preserve"> </w:t>
      </w:r>
      <w:r w:rsidRPr="00D775FA">
        <w:rPr>
          <w:sz w:val="24"/>
          <w:szCs w:val="24"/>
        </w:rPr>
        <w:t>work to professional institutes having expertise in this area, following the</w:t>
      </w:r>
      <w:r w:rsidR="00D775FA">
        <w:rPr>
          <w:sz w:val="24"/>
          <w:szCs w:val="24"/>
        </w:rPr>
        <w:t xml:space="preserve"> </w:t>
      </w:r>
      <w:r w:rsidRPr="00D775FA">
        <w:rPr>
          <w:sz w:val="24"/>
          <w:szCs w:val="24"/>
        </w:rPr>
        <w:t>prescribed procedures as per General Financial Rules (GFR) of</w:t>
      </w:r>
      <w:r w:rsidR="00D775FA">
        <w:rPr>
          <w:sz w:val="24"/>
          <w:szCs w:val="24"/>
        </w:rPr>
        <w:t xml:space="preserve"> </w:t>
      </w:r>
      <w:r w:rsidRPr="00D775FA">
        <w:rPr>
          <w:sz w:val="24"/>
          <w:szCs w:val="24"/>
        </w:rPr>
        <w:t>Government of India. Banks, DICs and KVIBs will coordinate and assist</w:t>
      </w:r>
      <w:r w:rsidR="00D775FA">
        <w:rPr>
          <w:sz w:val="24"/>
          <w:szCs w:val="24"/>
        </w:rPr>
        <w:t xml:space="preserve"> </w:t>
      </w:r>
      <w:r w:rsidRPr="00D775FA">
        <w:rPr>
          <w:sz w:val="24"/>
          <w:szCs w:val="24"/>
        </w:rPr>
        <w:t>KVIC in ensuring 100 % physical verification. A suitable proforma will be</w:t>
      </w:r>
      <w:r w:rsidR="00D775FA">
        <w:rPr>
          <w:sz w:val="24"/>
          <w:szCs w:val="24"/>
        </w:rPr>
        <w:t xml:space="preserve"> </w:t>
      </w:r>
      <w:r w:rsidRPr="00D775FA">
        <w:rPr>
          <w:sz w:val="24"/>
          <w:szCs w:val="24"/>
        </w:rPr>
        <w:t>designed by KVIC for such physical verification of units. Quarterly</w:t>
      </w:r>
      <w:r w:rsidR="00D775FA">
        <w:rPr>
          <w:sz w:val="24"/>
          <w:szCs w:val="24"/>
        </w:rPr>
        <w:t xml:space="preserve"> </w:t>
      </w:r>
      <w:r w:rsidRPr="00D775FA">
        <w:rPr>
          <w:sz w:val="24"/>
          <w:szCs w:val="24"/>
        </w:rPr>
        <w:t>reports, in the prescribed format will be submitted by KVIC to the Ministry</w:t>
      </w:r>
      <w:r w:rsidR="00D775FA">
        <w:rPr>
          <w:sz w:val="24"/>
          <w:szCs w:val="24"/>
        </w:rPr>
        <w:t xml:space="preserve"> </w:t>
      </w:r>
      <w:r w:rsidRPr="00D775FA">
        <w:rPr>
          <w:sz w:val="24"/>
          <w:szCs w:val="24"/>
        </w:rPr>
        <w:t>of MSME.</w:t>
      </w:r>
    </w:p>
    <w:p w:rsidR="00DE4E24" w:rsidRDefault="00DE4E24" w:rsidP="002E75D8">
      <w:pPr>
        <w:pStyle w:val="ListParagraph"/>
        <w:jc w:val="both"/>
        <w:rPr>
          <w:sz w:val="24"/>
          <w:szCs w:val="24"/>
        </w:rPr>
      </w:pPr>
    </w:p>
    <w:p w:rsidR="00015404" w:rsidRPr="007C1F6F" w:rsidRDefault="00015404" w:rsidP="00015404">
      <w:pPr>
        <w:pStyle w:val="ListParagraph"/>
        <w:jc w:val="both"/>
        <w:rPr>
          <w:b/>
          <w:bCs/>
          <w:color w:val="548DD4" w:themeColor="text2" w:themeTint="99"/>
          <w:sz w:val="28"/>
          <w:szCs w:val="28"/>
          <w:u w:val="single"/>
        </w:rPr>
      </w:pPr>
      <w:r w:rsidRPr="007C1F6F">
        <w:rPr>
          <w:b/>
          <w:bCs/>
          <w:color w:val="548DD4" w:themeColor="text2" w:themeTint="99"/>
          <w:sz w:val="28"/>
          <w:szCs w:val="28"/>
          <w:u w:val="single"/>
        </w:rPr>
        <w:lastRenderedPageBreak/>
        <w:t>COURSE PLAN:</w:t>
      </w:r>
    </w:p>
    <w:p w:rsidR="00015404" w:rsidRPr="00015404" w:rsidRDefault="00015404" w:rsidP="00015404">
      <w:pPr>
        <w:pStyle w:val="ListParagraph"/>
        <w:jc w:val="both"/>
        <w:rPr>
          <w:sz w:val="24"/>
          <w:szCs w:val="24"/>
        </w:rPr>
      </w:pPr>
      <w:r w:rsidRPr="00015404">
        <w:rPr>
          <w:sz w:val="24"/>
          <w:szCs w:val="24"/>
        </w:rPr>
        <w:t xml:space="preserve">DURATION </w:t>
      </w:r>
      <w:r w:rsidR="00ED361F">
        <w:rPr>
          <w:sz w:val="24"/>
          <w:szCs w:val="24"/>
        </w:rPr>
        <w:tab/>
      </w:r>
      <w:r w:rsidRPr="00015404">
        <w:rPr>
          <w:sz w:val="24"/>
          <w:szCs w:val="24"/>
        </w:rPr>
        <w:t>–</w:t>
      </w:r>
      <w:r w:rsidR="00ED361F">
        <w:rPr>
          <w:sz w:val="24"/>
          <w:szCs w:val="24"/>
        </w:rPr>
        <w:tab/>
      </w:r>
      <w:r w:rsidRPr="00015404">
        <w:rPr>
          <w:sz w:val="24"/>
          <w:szCs w:val="24"/>
        </w:rPr>
        <w:t xml:space="preserve">TWO WEEKS. </w:t>
      </w:r>
      <w:r w:rsidR="00ED361F">
        <w:rPr>
          <w:sz w:val="24"/>
          <w:szCs w:val="24"/>
        </w:rPr>
        <w:tab/>
      </w:r>
      <w:r w:rsidRPr="00015404">
        <w:rPr>
          <w:sz w:val="24"/>
          <w:szCs w:val="24"/>
        </w:rPr>
        <w:t>PERIODS - 40</w:t>
      </w:r>
    </w:p>
    <w:p w:rsidR="00015404" w:rsidRPr="00015404" w:rsidRDefault="00015404" w:rsidP="00015404">
      <w:pPr>
        <w:pStyle w:val="ListParagraph"/>
        <w:jc w:val="both"/>
        <w:rPr>
          <w:sz w:val="24"/>
          <w:szCs w:val="24"/>
        </w:rPr>
      </w:pPr>
      <w:r w:rsidRPr="00015404">
        <w:rPr>
          <w:sz w:val="24"/>
          <w:szCs w:val="24"/>
        </w:rPr>
        <w:t xml:space="preserve">1st Session </w:t>
      </w:r>
      <w:r w:rsidR="00ED361F">
        <w:rPr>
          <w:sz w:val="24"/>
          <w:szCs w:val="24"/>
        </w:rPr>
        <w:tab/>
      </w:r>
      <w:r w:rsidRPr="00015404">
        <w:rPr>
          <w:sz w:val="24"/>
          <w:szCs w:val="24"/>
        </w:rPr>
        <w:t xml:space="preserve">- </w:t>
      </w:r>
      <w:r w:rsidR="00ED361F">
        <w:rPr>
          <w:sz w:val="24"/>
          <w:szCs w:val="24"/>
        </w:rPr>
        <w:tab/>
      </w:r>
      <w:r w:rsidRPr="00015404">
        <w:rPr>
          <w:sz w:val="24"/>
          <w:szCs w:val="24"/>
        </w:rPr>
        <w:t>09.30 to 11.15 hrs.</w:t>
      </w:r>
    </w:p>
    <w:p w:rsidR="00015404" w:rsidRPr="00ED361F" w:rsidRDefault="00015404" w:rsidP="00015404">
      <w:pPr>
        <w:pStyle w:val="ListParagraph"/>
        <w:jc w:val="both"/>
        <w:rPr>
          <w:b/>
          <w:bCs/>
          <w:sz w:val="24"/>
          <w:szCs w:val="24"/>
        </w:rPr>
      </w:pPr>
      <w:r w:rsidRPr="00ED361F">
        <w:rPr>
          <w:b/>
          <w:bCs/>
          <w:sz w:val="24"/>
          <w:szCs w:val="24"/>
        </w:rPr>
        <w:t>TEA BREAK</w:t>
      </w:r>
    </w:p>
    <w:p w:rsidR="00015404" w:rsidRPr="00015404" w:rsidRDefault="00015404" w:rsidP="00015404">
      <w:pPr>
        <w:pStyle w:val="ListParagraph"/>
        <w:jc w:val="both"/>
        <w:rPr>
          <w:sz w:val="24"/>
          <w:szCs w:val="24"/>
        </w:rPr>
      </w:pPr>
      <w:r w:rsidRPr="00015404">
        <w:rPr>
          <w:sz w:val="24"/>
          <w:szCs w:val="24"/>
        </w:rPr>
        <w:t xml:space="preserve">2nd Session </w:t>
      </w:r>
      <w:r w:rsidR="00ED361F">
        <w:rPr>
          <w:sz w:val="24"/>
          <w:szCs w:val="24"/>
        </w:rPr>
        <w:tab/>
      </w:r>
      <w:r w:rsidRPr="00015404">
        <w:rPr>
          <w:sz w:val="24"/>
          <w:szCs w:val="24"/>
        </w:rPr>
        <w:t>-</w:t>
      </w:r>
      <w:r w:rsidR="00ED361F">
        <w:rPr>
          <w:sz w:val="24"/>
          <w:szCs w:val="24"/>
        </w:rPr>
        <w:tab/>
      </w:r>
      <w:r w:rsidRPr="00015404">
        <w:rPr>
          <w:sz w:val="24"/>
          <w:szCs w:val="24"/>
        </w:rPr>
        <w:t>11.30 to 01.15 hrs.</w:t>
      </w:r>
    </w:p>
    <w:p w:rsidR="00015404" w:rsidRPr="00ED361F" w:rsidRDefault="00015404" w:rsidP="00015404">
      <w:pPr>
        <w:pStyle w:val="ListParagraph"/>
        <w:jc w:val="both"/>
        <w:rPr>
          <w:b/>
          <w:bCs/>
          <w:sz w:val="24"/>
          <w:szCs w:val="24"/>
        </w:rPr>
      </w:pPr>
      <w:r w:rsidRPr="00ED361F">
        <w:rPr>
          <w:b/>
          <w:bCs/>
          <w:sz w:val="24"/>
          <w:szCs w:val="24"/>
        </w:rPr>
        <w:t>LUNCH</w:t>
      </w:r>
    </w:p>
    <w:p w:rsidR="00015404" w:rsidRPr="00015404" w:rsidRDefault="00015404" w:rsidP="00015404">
      <w:pPr>
        <w:pStyle w:val="ListParagraph"/>
        <w:jc w:val="both"/>
        <w:rPr>
          <w:sz w:val="24"/>
          <w:szCs w:val="24"/>
        </w:rPr>
      </w:pPr>
      <w:r w:rsidRPr="00015404">
        <w:rPr>
          <w:sz w:val="24"/>
          <w:szCs w:val="24"/>
        </w:rPr>
        <w:t xml:space="preserve">3rd Session </w:t>
      </w:r>
      <w:r w:rsidR="00ED361F">
        <w:rPr>
          <w:sz w:val="24"/>
          <w:szCs w:val="24"/>
        </w:rPr>
        <w:tab/>
      </w:r>
      <w:r w:rsidRPr="00015404">
        <w:rPr>
          <w:sz w:val="24"/>
          <w:szCs w:val="24"/>
        </w:rPr>
        <w:t xml:space="preserve">- </w:t>
      </w:r>
      <w:r w:rsidR="00ED361F">
        <w:rPr>
          <w:sz w:val="24"/>
          <w:szCs w:val="24"/>
        </w:rPr>
        <w:tab/>
      </w:r>
      <w:r w:rsidRPr="00015404">
        <w:rPr>
          <w:sz w:val="24"/>
          <w:szCs w:val="24"/>
        </w:rPr>
        <w:t>14.00 to 15.45 hrs</w:t>
      </w:r>
    </w:p>
    <w:p w:rsidR="00015404" w:rsidRPr="00ED361F" w:rsidRDefault="00015404" w:rsidP="00015404">
      <w:pPr>
        <w:pStyle w:val="ListParagraph"/>
        <w:jc w:val="both"/>
        <w:rPr>
          <w:b/>
          <w:bCs/>
          <w:sz w:val="24"/>
          <w:szCs w:val="24"/>
        </w:rPr>
      </w:pPr>
      <w:r w:rsidRPr="00ED361F">
        <w:rPr>
          <w:b/>
          <w:bCs/>
          <w:sz w:val="24"/>
          <w:szCs w:val="24"/>
        </w:rPr>
        <w:t>TEA BREAK</w:t>
      </w:r>
    </w:p>
    <w:p w:rsidR="00ED361F" w:rsidRDefault="004831AB" w:rsidP="00ED361F">
      <w:pPr>
        <w:pStyle w:val="ListParagraph"/>
        <w:rPr>
          <w:sz w:val="24"/>
          <w:szCs w:val="24"/>
        </w:rPr>
      </w:pPr>
      <w:r>
        <w:rPr>
          <w:noProof/>
          <w:sz w:val="24"/>
          <w:szCs w:val="24"/>
          <w:lang w:val="en-IN" w:eastAsia="en-IN" w:bidi="hi-IN"/>
        </w:rPr>
        <w:drawing>
          <wp:anchor distT="0" distB="0" distL="114300" distR="114300" simplePos="0" relativeHeight="251679744" behindDoc="0" locked="0" layoutInCell="1" allowOverlap="1">
            <wp:simplePos x="0" y="0"/>
            <wp:positionH relativeFrom="column">
              <wp:posOffset>363220</wp:posOffset>
            </wp:positionH>
            <wp:positionV relativeFrom="paragraph">
              <wp:posOffset>209550</wp:posOffset>
            </wp:positionV>
            <wp:extent cx="5294630" cy="5123815"/>
            <wp:effectExtent l="19050" t="0" r="1270" b="0"/>
            <wp:wrapThrough wrapText="bothSides">
              <wp:wrapPolygon edited="0">
                <wp:start x="-78" y="0"/>
                <wp:lineTo x="-78" y="21522"/>
                <wp:lineTo x="21605" y="21522"/>
                <wp:lineTo x="21605" y="0"/>
                <wp:lineTo x="-78" y="0"/>
              </wp:wrapPolygon>
            </wp:wrapThrough>
            <wp:docPr id="12" name="Picture 123" descr="C:\Users\S.P.SINGH\Desktop\UntitledKO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S.P.SINGH\Desktop\UntitledKOU6.jpg"/>
                    <pic:cNvPicPr>
                      <a:picLocks noChangeAspect="1" noChangeArrowheads="1"/>
                    </pic:cNvPicPr>
                  </pic:nvPicPr>
                  <pic:blipFill>
                    <a:blip r:embed="rId27"/>
                    <a:srcRect/>
                    <a:stretch>
                      <a:fillRect/>
                    </a:stretch>
                  </pic:blipFill>
                  <pic:spPr bwMode="auto">
                    <a:xfrm>
                      <a:off x="0" y="0"/>
                      <a:ext cx="5294630" cy="5123815"/>
                    </a:xfrm>
                    <a:prstGeom prst="rect">
                      <a:avLst/>
                    </a:prstGeom>
                    <a:noFill/>
                    <a:ln w="9525">
                      <a:noFill/>
                      <a:miter lim="800000"/>
                      <a:headEnd/>
                      <a:tailEnd/>
                    </a:ln>
                  </pic:spPr>
                </pic:pic>
              </a:graphicData>
            </a:graphic>
          </wp:anchor>
        </w:drawing>
      </w:r>
      <w:r w:rsidR="00015404" w:rsidRPr="00015404">
        <w:rPr>
          <w:sz w:val="24"/>
          <w:szCs w:val="24"/>
        </w:rPr>
        <w:t xml:space="preserve">4TH Session </w:t>
      </w:r>
      <w:r w:rsidR="00ED361F">
        <w:rPr>
          <w:sz w:val="24"/>
          <w:szCs w:val="24"/>
        </w:rPr>
        <w:tab/>
      </w:r>
      <w:r w:rsidR="00015404" w:rsidRPr="00015404">
        <w:rPr>
          <w:sz w:val="24"/>
          <w:szCs w:val="24"/>
        </w:rPr>
        <w:t>-</w:t>
      </w:r>
      <w:r w:rsidR="00ED361F">
        <w:rPr>
          <w:sz w:val="24"/>
          <w:szCs w:val="24"/>
        </w:rPr>
        <w:tab/>
      </w:r>
      <w:r w:rsidR="00015404" w:rsidRPr="00015404">
        <w:rPr>
          <w:sz w:val="24"/>
          <w:szCs w:val="24"/>
        </w:rPr>
        <w:t>16.00 to 17.45 hrs.</w:t>
      </w:r>
    </w:p>
    <w:p w:rsidR="00383936" w:rsidRPr="00F8698B" w:rsidRDefault="00383936" w:rsidP="00F8698B">
      <w:pPr>
        <w:ind w:left="0"/>
        <w:rPr>
          <w:sz w:val="24"/>
          <w:szCs w:val="24"/>
        </w:rPr>
      </w:pPr>
    </w:p>
    <w:p w:rsidR="00F329EB" w:rsidRDefault="00F329EB" w:rsidP="00F329EB">
      <w:pPr>
        <w:spacing w:before="240" w:after="240" w:line="276" w:lineRule="auto"/>
        <w:ind w:left="0"/>
        <w:rPr>
          <w:sz w:val="24"/>
          <w:szCs w:val="24"/>
        </w:rPr>
      </w:pPr>
    </w:p>
    <w:p w:rsidR="00F329EB" w:rsidRDefault="00F329EB" w:rsidP="00F329EB">
      <w:pPr>
        <w:spacing w:before="240" w:after="240" w:line="276" w:lineRule="auto"/>
        <w:ind w:left="0"/>
        <w:rPr>
          <w:sz w:val="24"/>
          <w:szCs w:val="24"/>
        </w:rPr>
      </w:pPr>
    </w:p>
    <w:p w:rsidR="00F329EB" w:rsidRDefault="00F329EB" w:rsidP="00F329EB">
      <w:pPr>
        <w:spacing w:before="240" w:after="240" w:line="276" w:lineRule="auto"/>
        <w:ind w:left="0"/>
        <w:rPr>
          <w:sz w:val="24"/>
          <w:szCs w:val="24"/>
        </w:rPr>
      </w:pPr>
    </w:p>
    <w:p w:rsidR="00F329EB" w:rsidRDefault="00F329EB" w:rsidP="00F329EB">
      <w:pPr>
        <w:spacing w:before="240" w:after="240" w:line="276" w:lineRule="auto"/>
        <w:ind w:left="0"/>
        <w:rPr>
          <w:sz w:val="24"/>
          <w:szCs w:val="24"/>
        </w:rPr>
      </w:pPr>
    </w:p>
    <w:p w:rsidR="00F329EB" w:rsidRDefault="00F329EB" w:rsidP="00F329EB">
      <w:pPr>
        <w:spacing w:before="240" w:after="240" w:line="276" w:lineRule="auto"/>
        <w:ind w:left="0"/>
        <w:rPr>
          <w:sz w:val="24"/>
          <w:szCs w:val="24"/>
        </w:rPr>
      </w:pPr>
    </w:p>
    <w:p w:rsidR="00F329EB" w:rsidRDefault="00F329EB" w:rsidP="00F329EB">
      <w:pPr>
        <w:spacing w:before="240" w:after="240" w:line="276" w:lineRule="auto"/>
        <w:ind w:left="0"/>
        <w:rPr>
          <w:sz w:val="24"/>
          <w:szCs w:val="24"/>
        </w:rPr>
      </w:pPr>
    </w:p>
    <w:p w:rsidR="00F329EB" w:rsidRDefault="00F329EB" w:rsidP="00F329EB">
      <w:pPr>
        <w:spacing w:before="240" w:after="240" w:line="276" w:lineRule="auto"/>
        <w:ind w:left="0"/>
        <w:rPr>
          <w:sz w:val="24"/>
          <w:szCs w:val="24"/>
        </w:rPr>
      </w:pPr>
    </w:p>
    <w:p w:rsidR="00F329EB" w:rsidRDefault="00F329EB">
      <w:pPr>
        <w:spacing w:before="240" w:after="240" w:line="276" w:lineRule="auto"/>
        <w:ind w:left="0"/>
        <w:rPr>
          <w:sz w:val="24"/>
          <w:szCs w:val="24"/>
        </w:rPr>
      </w:pPr>
      <w:r>
        <w:rPr>
          <w:sz w:val="24"/>
          <w:szCs w:val="24"/>
        </w:rPr>
        <w:br w:type="page"/>
      </w:r>
    </w:p>
    <w:p w:rsidR="002E75D8" w:rsidRDefault="00A52026" w:rsidP="00F329EB">
      <w:pPr>
        <w:spacing w:before="240" w:after="240" w:line="276" w:lineRule="auto"/>
        <w:ind w:left="0"/>
        <w:rPr>
          <w:sz w:val="24"/>
          <w:szCs w:val="24"/>
        </w:rPr>
      </w:pPr>
      <w:r>
        <w:rPr>
          <w:noProof/>
          <w:sz w:val="24"/>
          <w:szCs w:val="24"/>
          <w:lang w:val="en-IN" w:eastAsia="en-IN" w:bidi="hi-IN"/>
        </w:rPr>
        <w:lastRenderedPageBreak/>
        <w:pict>
          <v:rect id="_x0000_s2050" style="position:absolute;margin-left:105.25pt;margin-top:331.65pt;width:181.05pt;height:38.55pt;z-index:251673600" fillcolor="black [3200]" strokecolor="#f2f2f2 [3041]" strokeweight="3pt">
            <v:shadow on="t" type="perspective" color="#7f7f7f [1601]" opacity=".5" offset="1pt" offset2="-1pt"/>
            <v:textbox style="mso-next-textbox:#_x0000_s2050">
              <w:txbxContent>
                <w:p w:rsidR="00BB7E6B" w:rsidRPr="00B86680" w:rsidRDefault="00BB7E6B" w:rsidP="00B86680">
                  <w:pPr>
                    <w:ind w:left="0"/>
                    <w:jc w:val="center"/>
                    <w:rPr>
                      <w:b/>
                      <w:bCs/>
                      <w:color w:val="FFFFFF" w:themeColor="background1"/>
                      <w:sz w:val="24"/>
                      <w:szCs w:val="24"/>
                    </w:rPr>
                  </w:pPr>
                  <w:r w:rsidRPr="007C1F6F">
                    <w:rPr>
                      <w:b/>
                      <w:bCs/>
                      <w:color w:val="FFFFFF" w:themeColor="background1"/>
                      <w:sz w:val="22"/>
                      <w:szCs w:val="22"/>
                    </w:rPr>
                    <w:t>SHRI PITAMBARA SHIKSHA SAMITI ROLE STARTS FROM</w:t>
                  </w:r>
                  <w:r w:rsidRPr="007C1F6F">
                    <w:rPr>
                      <w:b/>
                      <w:bCs/>
                      <w:color w:val="FFFFFF" w:themeColor="background1"/>
                    </w:rPr>
                    <w:t xml:space="preserve"> </w:t>
                  </w:r>
                  <w:r w:rsidRPr="007C1F6F">
                    <w:rPr>
                      <w:b/>
                      <w:bCs/>
                      <w:color w:val="FFFFFF" w:themeColor="background1"/>
                      <w:sz w:val="22"/>
                      <w:szCs w:val="22"/>
                    </w:rPr>
                    <w:t>HERE</w:t>
                  </w:r>
                </w:p>
              </w:txbxContent>
            </v:textbox>
          </v:rect>
        </w:pict>
      </w:r>
      <w:r w:rsidR="007C1F6F">
        <w:rPr>
          <w:noProof/>
          <w:sz w:val="24"/>
          <w:szCs w:val="24"/>
          <w:lang w:val="en-IN" w:eastAsia="en-IN" w:bidi="hi-IN"/>
        </w:rPr>
        <w:drawing>
          <wp:anchor distT="0" distB="0" distL="114300" distR="114300" simplePos="0" relativeHeight="251672576" behindDoc="0" locked="0" layoutInCell="1" allowOverlap="1">
            <wp:simplePos x="0" y="0"/>
            <wp:positionH relativeFrom="column">
              <wp:posOffset>951230</wp:posOffset>
            </wp:positionH>
            <wp:positionV relativeFrom="paragraph">
              <wp:posOffset>3414395</wp:posOffset>
            </wp:positionV>
            <wp:extent cx="3797935" cy="2827655"/>
            <wp:effectExtent l="19050" t="0" r="0" b="0"/>
            <wp:wrapThrough wrapText="bothSides">
              <wp:wrapPolygon edited="0">
                <wp:start x="-108" y="0"/>
                <wp:lineTo x="-108" y="21391"/>
                <wp:lineTo x="21560" y="21391"/>
                <wp:lineTo x="21560" y="0"/>
                <wp:lineTo x="-108"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l="10957" r="11685" b="17528"/>
                    <a:stretch>
                      <a:fillRect/>
                    </a:stretch>
                  </pic:blipFill>
                  <pic:spPr bwMode="auto">
                    <a:xfrm>
                      <a:off x="0" y="0"/>
                      <a:ext cx="3797935" cy="2827655"/>
                    </a:xfrm>
                    <a:prstGeom prst="rect">
                      <a:avLst/>
                    </a:prstGeom>
                    <a:noFill/>
                    <a:ln w="9525">
                      <a:noFill/>
                      <a:miter lim="800000"/>
                      <a:headEnd/>
                      <a:tailEnd/>
                    </a:ln>
                  </pic:spPr>
                </pic:pic>
              </a:graphicData>
            </a:graphic>
          </wp:anchor>
        </w:drawing>
      </w:r>
      <w:r w:rsidR="007C1F6F" w:rsidRPr="007C1F6F">
        <w:rPr>
          <w:noProof/>
          <w:sz w:val="24"/>
          <w:szCs w:val="24"/>
          <w:lang w:val="en-IN" w:eastAsia="en-IN" w:bidi="hi-IN"/>
        </w:rPr>
        <w:drawing>
          <wp:anchor distT="0" distB="0" distL="114300" distR="114300" simplePos="0" relativeHeight="251692032" behindDoc="0" locked="0" layoutInCell="1" allowOverlap="1">
            <wp:simplePos x="0" y="0"/>
            <wp:positionH relativeFrom="column">
              <wp:posOffset>823595</wp:posOffset>
            </wp:positionH>
            <wp:positionV relativeFrom="paragraph">
              <wp:posOffset>-73025</wp:posOffset>
            </wp:positionV>
            <wp:extent cx="3924935" cy="3487420"/>
            <wp:effectExtent l="19050" t="0" r="0" b="0"/>
            <wp:wrapThrough wrapText="bothSides">
              <wp:wrapPolygon edited="0">
                <wp:start x="-105" y="0"/>
                <wp:lineTo x="-105" y="21474"/>
                <wp:lineTo x="21597" y="21474"/>
                <wp:lineTo x="21597" y="0"/>
                <wp:lineTo x="-105" y="0"/>
              </wp:wrapPolygon>
            </wp:wrapThrough>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l="8472" t="12854" r="10589"/>
                    <a:stretch>
                      <a:fillRect/>
                    </a:stretch>
                  </pic:blipFill>
                  <pic:spPr bwMode="auto">
                    <a:xfrm>
                      <a:off x="0" y="0"/>
                      <a:ext cx="3924935" cy="3487420"/>
                    </a:xfrm>
                    <a:prstGeom prst="rect">
                      <a:avLst/>
                    </a:prstGeom>
                    <a:noFill/>
                    <a:ln w="9525">
                      <a:noFill/>
                      <a:miter lim="800000"/>
                      <a:headEnd/>
                      <a:tailEnd/>
                    </a:ln>
                  </pic:spPr>
                </pic:pic>
              </a:graphicData>
            </a:graphic>
          </wp:anchor>
        </w:drawing>
      </w:r>
      <w:r w:rsidR="007C1F6F" w:rsidRPr="007C1F6F">
        <w:rPr>
          <w:sz w:val="24"/>
          <w:szCs w:val="24"/>
        </w:rPr>
        <w:t xml:space="preserve"> </w:t>
      </w:r>
    </w:p>
    <w:p w:rsidR="007C1F6F" w:rsidRDefault="007C1F6F" w:rsidP="00F329EB">
      <w:pPr>
        <w:spacing w:before="240" w:after="240" w:line="276" w:lineRule="auto"/>
        <w:ind w:left="0"/>
        <w:rPr>
          <w:sz w:val="24"/>
          <w:szCs w:val="24"/>
        </w:rPr>
      </w:pPr>
    </w:p>
    <w:p w:rsidR="007C1F6F" w:rsidRDefault="007C1F6F" w:rsidP="00F329EB">
      <w:pPr>
        <w:spacing w:before="240" w:after="240" w:line="276" w:lineRule="auto"/>
        <w:ind w:left="0"/>
        <w:rPr>
          <w:sz w:val="24"/>
          <w:szCs w:val="24"/>
        </w:rPr>
      </w:pPr>
    </w:p>
    <w:p w:rsidR="007C1F6F" w:rsidRDefault="007C1F6F" w:rsidP="00F329EB">
      <w:pPr>
        <w:spacing w:before="240" w:after="240" w:line="276" w:lineRule="auto"/>
        <w:ind w:left="0"/>
        <w:rPr>
          <w:sz w:val="24"/>
          <w:szCs w:val="24"/>
        </w:rPr>
      </w:pPr>
    </w:p>
    <w:p w:rsidR="007C1F6F" w:rsidRDefault="007C1F6F" w:rsidP="00F329EB">
      <w:pPr>
        <w:spacing w:before="240" w:after="240" w:line="276" w:lineRule="auto"/>
        <w:ind w:left="0"/>
        <w:rPr>
          <w:sz w:val="24"/>
          <w:szCs w:val="24"/>
        </w:rPr>
      </w:pPr>
    </w:p>
    <w:p w:rsidR="007C1F6F" w:rsidRDefault="007C1F6F" w:rsidP="00F329EB">
      <w:pPr>
        <w:spacing w:before="240" w:after="240" w:line="276" w:lineRule="auto"/>
        <w:ind w:left="0"/>
        <w:rPr>
          <w:sz w:val="24"/>
          <w:szCs w:val="24"/>
        </w:rPr>
      </w:pPr>
    </w:p>
    <w:p w:rsidR="007C1F6F" w:rsidRDefault="007C1F6F" w:rsidP="00F329EB">
      <w:pPr>
        <w:spacing w:before="240" w:after="240" w:line="276" w:lineRule="auto"/>
        <w:ind w:left="0"/>
        <w:rPr>
          <w:sz w:val="24"/>
          <w:szCs w:val="24"/>
        </w:rPr>
      </w:pPr>
    </w:p>
    <w:p w:rsidR="007C1F6F" w:rsidRDefault="007C1F6F" w:rsidP="00F329EB">
      <w:pPr>
        <w:spacing w:before="240" w:after="240" w:line="276" w:lineRule="auto"/>
        <w:ind w:left="0"/>
        <w:rPr>
          <w:sz w:val="24"/>
          <w:szCs w:val="24"/>
        </w:rPr>
      </w:pPr>
    </w:p>
    <w:p w:rsidR="007C1F6F" w:rsidRDefault="007C1F6F" w:rsidP="00F329EB">
      <w:pPr>
        <w:spacing w:before="240" w:after="240" w:line="276" w:lineRule="auto"/>
        <w:ind w:left="0"/>
        <w:rPr>
          <w:sz w:val="24"/>
          <w:szCs w:val="24"/>
        </w:rPr>
      </w:pPr>
    </w:p>
    <w:p w:rsidR="007C1F6F" w:rsidRDefault="007C1F6F" w:rsidP="00F329EB">
      <w:pPr>
        <w:spacing w:before="240" w:after="240" w:line="276" w:lineRule="auto"/>
        <w:ind w:left="0"/>
        <w:rPr>
          <w:sz w:val="24"/>
          <w:szCs w:val="24"/>
        </w:rPr>
      </w:pPr>
    </w:p>
    <w:p w:rsidR="007C1F6F" w:rsidRDefault="007C1F6F" w:rsidP="00F329EB">
      <w:pPr>
        <w:spacing w:before="240" w:after="240" w:line="276" w:lineRule="auto"/>
        <w:ind w:left="0"/>
        <w:rPr>
          <w:sz w:val="24"/>
          <w:szCs w:val="24"/>
        </w:rPr>
      </w:pPr>
    </w:p>
    <w:p w:rsidR="007C1F6F" w:rsidRDefault="007C1F6F" w:rsidP="00F329EB">
      <w:pPr>
        <w:spacing w:before="240" w:after="240" w:line="276" w:lineRule="auto"/>
        <w:ind w:left="0"/>
        <w:rPr>
          <w:sz w:val="24"/>
          <w:szCs w:val="24"/>
        </w:rPr>
      </w:pPr>
    </w:p>
    <w:p w:rsidR="007C1F6F" w:rsidRDefault="007C1F6F" w:rsidP="00F329EB">
      <w:pPr>
        <w:spacing w:before="240" w:after="240" w:line="276" w:lineRule="auto"/>
        <w:ind w:left="0"/>
        <w:rPr>
          <w:sz w:val="24"/>
          <w:szCs w:val="24"/>
        </w:rPr>
      </w:pPr>
    </w:p>
    <w:p w:rsidR="007C1F6F" w:rsidRDefault="007C1F6F" w:rsidP="00F329EB">
      <w:pPr>
        <w:spacing w:before="240" w:after="240" w:line="276" w:lineRule="auto"/>
        <w:ind w:left="0"/>
        <w:rPr>
          <w:sz w:val="24"/>
          <w:szCs w:val="24"/>
        </w:rPr>
      </w:pPr>
    </w:p>
    <w:p w:rsidR="007C1F6F" w:rsidRDefault="007C1F6F" w:rsidP="00F329EB">
      <w:pPr>
        <w:spacing w:before="240" w:after="240" w:line="276" w:lineRule="auto"/>
        <w:ind w:left="0"/>
        <w:rPr>
          <w:sz w:val="24"/>
          <w:szCs w:val="24"/>
        </w:rPr>
      </w:pPr>
    </w:p>
    <w:p w:rsidR="007C1F6F" w:rsidRDefault="007C1F6F" w:rsidP="00F329EB">
      <w:pPr>
        <w:spacing w:before="240" w:after="240" w:line="276" w:lineRule="auto"/>
        <w:ind w:left="0"/>
        <w:rPr>
          <w:sz w:val="24"/>
          <w:szCs w:val="24"/>
        </w:rPr>
      </w:pPr>
    </w:p>
    <w:p w:rsidR="007C1F6F" w:rsidRDefault="007C1F6F" w:rsidP="00F329EB">
      <w:pPr>
        <w:spacing w:before="240" w:after="240" w:line="276" w:lineRule="auto"/>
        <w:ind w:left="0"/>
        <w:rPr>
          <w:sz w:val="24"/>
          <w:szCs w:val="24"/>
        </w:rPr>
      </w:pPr>
    </w:p>
    <w:p w:rsidR="007C1F6F" w:rsidRDefault="007C1F6F" w:rsidP="00F329EB">
      <w:pPr>
        <w:spacing w:before="240" w:after="240" w:line="276" w:lineRule="auto"/>
        <w:ind w:left="0"/>
        <w:rPr>
          <w:sz w:val="24"/>
          <w:szCs w:val="24"/>
        </w:rPr>
      </w:pPr>
    </w:p>
    <w:p w:rsidR="00F0375F" w:rsidRDefault="00BB7E6B">
      <w:pPr>
        <w:spacing w:before="240" w:after="240" w:line="276" w:lineRule="auto"/>
        <w:ind w:left="0"/>
        <w:rPr>
          <w:rFonts w:ascii="Trebuchet MS" w:eastAsiaTheme="minorHAnsi" w:hAnsi="Trebuchet MS" w:cs="TTFFFFFA800CF7FB20O00"/>
          <w:b/>
          <w:bCs/>
          <w:color w:val="EE1C24"/>
          <w:sz w:val="44"/>
          <w:szCs w:val="42"/>
          <w:u w:val="single"/>
          <w:lang w:val="en-IN" w:bidi="hi-IN"/>
        </w:rPr>
      </w:pPr>
      <w:r>
        <w:rPr>
          <w:rFonts w:ascii="Trebuchet MS" w:eastAsiaTheme="minorHAnsi" w:hAnsi="Trebuchet MS" w:cs="TTFFFFFA800CF7FB20O00"/>
          <w:b/>
          <w:bCs/>
          <w:noProof/>
          <w:color w:val="EE1C24"/>
          <w:sz w:val="44"/>
          <w:szCs w:val="42"/>
          <w:u w:val="single"/>
          <w:lang w:val="en-IN" w:eastAsia="en-IN" w:bidi="hi-IN"/>
        </w:rPr>
        <w:lastRenderedPageBreak/>
        <w:pict>
          <v:rect id="_x0000_s2079" style="position:absolute;margin-left:-201.45pt;margin-top:-11.65pt;width:434.05pt;height:23.75pt;z-index:251744256" fillcolor="#fabf8f [1945]" strokecolor="#f79646 [3209]" strokeweight="1pt">
            <v:fill color2="#f79646 [3209]" focus="50%" type="gradient"/>
            <v:shadow on="t" type="perspective" color="#974706 [1609]" offset="1pt" offset2="-3pt"/>
            <v:textbox>
              <w:txbxContent>
                <w:p w:rsidR="00BB7E6B" w:rsidRPr="00BB7E6B" w:rsidRDefault="00BB7E6B">
                  <w:pPr>
                    <w:ind w:left="0"/>
                    <w:rPr>
                      <w:rFonts w:ascii="Trebuchet MS" w:hAnsi="Trebuchet MS"/>
                      <w:b/>
                      <w:bCs/>
                      <w:color w:val="000000" w:themeColor="text1"/>
                      <w:sz w:val="28"/>
                      <w:szCs w:val="28"/>
                    </w:rPr>
                  </w:pPr>
                  <w:r w:rsidRPr="00BB7E6B">
                    <w:rPr>
                      <w:rFonts w:ascii="Trebuchet MS" w:hAnsi="Trebuchet MS"/>
                      <w:b/>
                      <w:bCs/>
                      <w:color w:val="000000" w:themeColor="text1"/>
                      <w:sz w:val="28"/>
                      <w:szCs w:val="28"/>
                    </w:rPr>
                    <w:t xml:space="preserve">OUR ASSETS AND ESTABLISHMENT FOR RUNNING ALL ACTIVITIES </w:t>
                  </w:r>
                </w:p>
              </w:txbxContent>
            </v:textbox>
          </v:rect>
        </w:pict>
      </w:r>
      <w:r w:rsidR="00F0375F">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693056" behindDoc="0" locked="0" layoutInCell="1" allowOverlap="1">
            <wp:simplePos x="0" y="0"/>
            <wp:positionH relativeFrom="column">
              <wp:posOffset>3407410</wp:posOffset>
            </wp:positionH>
            <wp:positionV relativeFrom="paragraph">
              <wp:posOffset>75565</wp:posOffset>
            </wp:positionV>
            <wp:extent cx="3106420" cy="2296160"/>
            <wp:effectExtent l="19050" t="0" r="0" b="0"/>
            <wp:wrapThrough wrapText="bothSides">
              <wp:wrapPolygon edited="0">
                <wp:start x="-132" y="0"/>
                <wp:lineTo x="-132" y="21504"/>
                <wp:lineTo x="21591" y="21504"/>
                <wp:lineTo x="21591" y="0"/>
                <wp:lineTo x="-132" y="0"/>
              </wp:wrapPolygon>
            </wp:wrapThrough>
            <wp:docPr id="17" name="Picture 2" descr="C:\Users\S.P.SINGH\Documents\My Official Papers\SHRI PITAMBARA SHIKSHA SAMITI\KP INTER COLLEGE\COLLEGE PHOTO\20072009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SINGH\Documents\My Official Papers\SHRI PITAMBARA SHIKSHA SAMITI\KP INTER COLLEGE\COLLEGE PHOTO\20072009529.jpg"/>
                    <pic:cNvPicPr>
                      <a:picLocks noChangeAspect="1" noChangeArrowheads="1"/>
                    </pic:cNvPicPr>
                  </pic:nvPicPr>
                  <pic:blipFill>
                    <a:blip r:embed="rId30" cstate="print"/>
                    <a:srcRect/>
                    <a:stretch>
                      <a:fillRect/>
                    </a:stretch>
                  </pic:blipFill>
                  <pic:spPr bwMode="auto">
                    <a:xfrm>
                      <a:off x="0" y="0"/>
                      <a:ext cx="3106420" cy="2296160"/>
                    </a:xfrm>
                    <a:prstGeom prst="rect">
                      <a:avLst/>
                    </a:prstGeom>
                    <a:noFill/>
                    <a:ln w="9525">
                      <a:noFill/>
                      <a:miter lim="800000"/>
                      <a:headEnd/>
                      <a:tailEnd/>
                    </a:ln>
                  </pic:spPr>
                </pic:pic>
              </a:graphicData>
            </a:graphic>
          </wp:anchor>
        </w:drawing>
      </w:r>
      <w:r w:rsidR="00F0375F">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694080" behindDoc="0" locked="0" layoutInCell="1" allowOverlap="1">
            <wp:simplePos x="0" y="0"/>
            <wp:positionH relativeFrom="column">
              <wp:posOffset>-122555</wp:posOffset>
            </wp:positionH>
            <wp:positionV relativeFrom="paragraph">
              <wp:posOffset>76200</wp:posOffset>
            </wp:positionV>
            <wp:extent cx="2978785" cy="2296160"/>
            <wp:effectExtent l="19050" t="0" r="0" b="0"/>
            <wp:wrapThrough wrapText="bothSides">
              <wp:wrapPolygon edited="0">
                <wp:start x="-138" y="0"/>
                <wp:lineTo x="-138" y="21504"/>
                <wp:lineTo x="21549" y="21504"/>
                <wp:lineTo x="21549" y="0"/>
                <wp:lineTo x="-138" y="0"/>
              </wp:wrapPolygon>
            </wp:wrapThrough>
            <wp:docPr id="10" name="Picture 1" descr="C:\Users\S.P.SINGH\Documents\My Official Papers\SHRI PITAMBARA SHIKSHA SAMITI\KP INTER COLLEGE\COLLEGE PHOTO\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SINGH\Documents\My Official Papers\SHRI PITAMBARA SHIKSHA SAMITI\KP INTER COLLEGE\COLLEGE PHOTO\123.jpg"/>
                    <pic:cNvPicPr>
                      <a:picLocks noChangeAspect="1" noChangeArrowheads="1"/>
                    </pic:cNvPicPr>
                  </pic:nvPicPr>
                  <pic:blipFill>
                    <a:blip r:embed="rId31"/>
                    <a:srcRect/>
                    <a:stretch>
                      <a:fillRect/>
                    </a:stretch>
                  </pic:blipFill>
                  <pic:spPr bwMode="auto">
                    <a:xfrm>
                      <a:off x="0" y="0"/>
                      <a:ext cx="2978785" cy="2296160"/>
                    </a:xfrm>
                    <a:prstGeom prst="rect">
                      <a:avLst/>
                    </a:prstGeom>
                    <a:noFill/>
                    <a:ln w="9525">
                      <a:noFill/>
                      <a:miter lim="800000"/>
                      <a:headEnd/>
                      <a:tailEnd/>
                    </a:ln>
                  </pic:spPr>
                </pic:pic>
              </a:graphicData>
            </a:graphic>
          </wp:anchor>
        </w:drawing>
      </w:r>
    </w:p>
    <w:p w:rsidR="00F0375F" w:rsidRDefault="00F0375F">
      <w:pPr>
        <w:spacing w:before="240" w:after="240" w:line="276" w:lineRule="auto"/>
        <w:ind w:left="0"/>
        <w:rPr>
          <w:rFonts w:ascii="Trebuchet MS" w:eastAsiaTheme="minorHAnsi" w:hAnsi="Trebuchet MS" w:cs="TTFFFFFA800CF7FB20O00"/>
          <w:b/>
          <w:bCs/>
          <w:color w:val="EE1C24"/>
          <w:sz w:val="44"/>
          <w:szCs w:val="42"/>
          <w:u w:val="single"/>
          <w:lang w:val="en-IN" w:bidi="hi-IN"/>
        </w:rPr>
      </w:pPr>
    </w:p>
    <w:p w:rsidR="00F0375F" w:rsidRDefault="00F0375F">
      <w:pPr>
        <w:spacing w:before="240" w:after="240" w:line="276" w:lineRule="auto"/>
        <w:ind w:left="0"/>
        <w:rPr>
          <w:rFonts w:ascii="Trebuchet MS" w:eastAsiaTheme="minorHAnsi" w:hAnsi="Trebuchet MS" w:cs="TTFFFFFA800CF7FB20O00"/>
          <w:b/>
          <w:bCs/>
          <w:color w:val="EE1C24"/>
          <w:sz w:val="44"/>
          <w:szCs w:val="42"/>
          <w:u w:val="single"/>
          <w:lang w:val="en-IN" w:bidi="hi-IN"/>
        </w:rPr>
      </w:pPr>
    </w:p>
    <w:p w:rsidR="00F0375F" w:rsidRDefault="00F0375F">
      <w:pPr>
        <w:spacing w:before="240" w:after="240" w:line="276" w:lineRule="auto"/>
        <w:ind w:left="0"/>
        <w:rPr>
          <w:rFonts w:ascii="Trebuchet MS" w:eastAsiaTheme="minorHAnsi" w:hAnsi="Trebuchet MS" w:cs="TTFFFFFA800CF7FB20O00"/>
          <w:b/>
          <w:bCs/>
          <w:color w:val="EE1C24"/>
          <w:sz w:val="44"/>
          <w:szCs w:val="42"/>
          <w:u w:val="single"/>
          <w:lang w:val="en-IN" w:bidi="hi-IN"/>
        </w:rPr>
      </w:pPr>
      <w:r>
        <w:rPr>
          <w:rFonts w:ascii="Trebuchet MS" w:eastAsiaTheme="minorHAnsi" w:hAnsi="Trebuchet MS" w:cs="TTFFFFFA800CF7FB20O00"/>
          <w:b/>
          <w:bCs/>
          <w:noProof/>
          <w:color w:val="EE1C24"/>
          <w:sz w:val="44"/>
          <w:szCs w:val="42"/>
          <w:u w:val="single"/>
          <w:lang w:val="en-IN" w:eastAsia="en-IN" w:bidi="hi-IN"/>
        </w:rPr>
        <w:pict>
          <v:rect id="_x0000_s2054" style="position:absolute;margin-left:33.5pt;margin-top:39.25pt;width:82.05pt;height:23.45pt;z-index:251696128">
            <v:textbox>
              <w:txbxContent>
                <w:p w:rsidR="00BB7E6B" w:rsidRPr="00F0375F" w:rsidRDefault="00BB7E6B">
                  <w:pPr>
                    <w:ind w:left="0"/>
                    <w:rPr>
                      <w:b/>
                      <w:bCs/>
                      <w:sz w:val="22"/>
                      <w:szCs w:val="22"/>
                    </w:rPr>
                  </w:pPr>
                  <w:r w:rsidRPr="00F0375F">
                    <w:rPr>
                      <w:b/>
                      <w:bCs/>
                      <w:sz w:val="22"/>
                      <w:szCs w:val="22"/>
                    </w:rPr>
                    <w:t>Computer Lab</w:t>
                  </w:r>
                </w:p>
              </w:txbxContent>
            </v:textbox>
          </v:rect>
        </w:pict>
      </w:r>
      <w:r>
        <w:rPr>
          <w:rFonts w:ascii="Trebuchet MS" w:eastAsiaTheme="minorHAnsi" w:hAnsi="Trebuchet MS" w:cs="TTFFFFFA800CF7FB20O00"/>
          <w:b/>
          <w:bCs/>
          <w:noProof/>
          <w:color w:val="EE1C24"/>
          <w:sz w:val="44"/>
          <w:szCs w:val="42"/>
          <w:u w:val="single"/>
          <w:lang w:val="en-IN" w:eastAsia="en-IN" w:bidi="hi-IN"/>
        </w:rPr>
        <w:pict>
          <v:rect id="_x0000_s2053" style="position:absolute;margin-left:-102.1pt;margin-top:39.25pt;width:92.9pt;height:23.45pt;z-index:251695104">
            <v:textbox style="mso-next-textbox:#_x0000_s2053">
              <w:txbxContent>
                <w:p w:rsidR="00BB7E6B" w:rsidRPr="00F0375F" w:rsidRDefault="00BB7E6B">
                  <w:pPr>
                    <w:ind w:left="0"/>
                    <w:rPr>
                      <w:b/>
                      <w:bCs/>
                    </w:rPr>
                  </w:pPr>
                  <w:r w:rsidRPr="00F0375F">
                    <w:rPr>
                      <w:b/>
                      <w:bCs/>
                    </w:rPr>
                    <w:t xml:space="preserve">Computer Training </w:t>
                  </w:r>
                </w:p>
              </w:txbxContent>
            </v:textbox>
          </v:rect>
        </w:pict>
      </w:r>
    </w:p>
    <w:p w:rsidR="00F0375F" w:rsidRDefault="00F55B5E">
      <w:pPr>
        <w:spacing w:before="240" w:after="240" w:line="276" w:lineRule="auto"/>
        <w:ind w:left="0"/>
        <w:rPr>
          <w:rFonts w:ascii="Trebuchet MS" w:eastAsiaTheme="minorHAnsi" w:hAnsi="Trebuchet MS" w:cs="TTFFFFFA800CF7FB20O00"/>
          <w:b/>
          <w:bCs/>
          <w:color w:val="EE1C24"/>
          <w:sz w:val="44"/>
          <w:szCs w:val="42"/>
          <w:u w:val="single"/>
          <w:lang w:val="en-IN" w:bidi="hi-IN"/>
        </w:rPr>
      </w:pPr>
      <w:r>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699200" behindDoc="1" locked="0" layoutInCell="1" allowOverlap="1">
            <wp:simplePos x="0" y="0"/>
            <wp:positionH relativeFrom="column">
              <wp:posOffset>421005</wp:posOffset>
            </wp:positionH>
            <wp:positionV relativeFrom="paragraph">
              <wp:posOffset>429260</wp:posOffset>
            </wp:positionV>
            <wp:extent cx="3106420" cy="2094230"/>
            <wp:effectExtent l="19050" t="0" r="0" b="0"/>
            <wp:wrapThrough wrapText="bothSides">
              <wp:wrapPolygon edited="0">
                <wp:start x="-132" y="0"/>
                <wp:lineTo x="-132" y="21417"/>
                <wp:lineTo x="21591" y="21417"/>
                <wp:lineTo x="21591" y="0"/>
                <wp:lineTo x="-132" y="0"/>
              </wp:wrapPolygon>
            </wp:wrapThrough>
            <wp:docPr id="20" name="Picture 4" descr="C:\Users\S.P.SINGH\Documents\My Official Papers\SHRI PITAMBARA SHIKSHA SAMITI\KP INTER COLLEGE\COLLEGE PHOTO\21092009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SINGH\Documents\My Official Papers\SHRI PITAMBARA SHIKSHA SAMITI\KP INTER COLLEGE\COLLEGE PHOTO\21092009675.jpg"/>
                    <pic:cNvPicPr>
                      <a:picLocks noChangeAspect="1" noChangeArrowheads="1"/>
                    </pic:cNvPicPr>
                  </pic:nvPicPr>
                  <pic:blipFill>
                    <a:blip r:embed="rId32" cstate="print"/>
                    <a:srcRect/>
                    <a:stretch>
                      <a:fillRect/>
                    </a:stretch>
                  </pic:blipFill>
                  <pic:spPr bwMode="auto">
                    <a:xfrm>
                      <a:off x="0" y="0"/>
                      <a:ext cx="3106420" cy="2094230"/>
                    </a:xfrm>
                    <a:prstGeom prst="rect">
                      <a:avLst/>
                    </a:prstGeom>
                    <a:noFill/>
                    <a:ln w="9525">
                      <a:noFill/>
                      <a:miter lim="800000"/>
                      <a:headEnd/>
                      <a:tailEnd/>
                    </a:ln>
                  </pic:spPr>
                </pic:pic>
              </a:graphicData>
            </a:graphic>
          </wp:anchor>
        </w:drawing>
      </w:r>
      <w:r w:rsidR="00F0375F">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699711" behindDoc="0" locked="0" layoutInCell="1" allowOverlap="1">
            <wp:simplePos x="0" y="0"/>
            <wp:positionH relativeFrom="column">
              <wp:posOffset>-3123565</wp:posOffset>
            </wp:positionH>
            <wp:positionV relativeFrom="paragraph">
              <wp:posOffset>408305</wp:posOffset>
            </wp:positionV>
            <wp:extent cx="2978785" cy="2115820"/>
            <wp:effectExtent l="19050" t="0" r="0" b="0"/>
            <wp:wrapThrough wrapText="bothSides">
              <wp:wrapPolygon edited="0">
                <wp:start x="-138" y="0"/>
                <wp:lineTo x="-138" y="21393"/>
                <wp:lineTo x="21549" y="21393"/>
                <wp:lineTo x="21549" y="0"/>
                <wp:lineTo x="-138" y="0"/>
              </wp:wrapPolygon>
            </wp:wrapThrough>
            <wp:docPr id="18" name="Picture 3" descr="C:\Users\S.P.SINGH\Documents\My Official Papers\SHRI PITAMBARA SHIKSHA SAMITI\KP INTER COLLEGE\COLLEGE PHOTO\21092009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SINGH\Documents\My Official Papers\SHRI PITAMBARA SHIKSHA SAMITI\KP INTER COLLEGE\COLLEGE PHOTO\21092009681.jpg"/>
                    <pic:cNvPicPr>
                      <a:picLocks noChangeAspect="1" noChangeArrowheads="1"/>
                    </pic:cNvPicPr>
                  </pic:nvPicPr>
                  <pic:blipFill>
                    <a:blip r:embed="rId33" cstate="print"/>
                    <a:srcRect/>
                    <a:stretch>
                      <a:fillRect/>
                    </a:stretch>
                  </pic:blipFill>
                  <pic:spPr bwMode="auto">
                    <a:xfrm>
                      <a:off x="0" y="0"/>
                      <a:ext cx="2978785" cy="2115820"/>
                    </a:xfrm>
                    <a:prstGeom prst="rect">
                      <a:avLst/>
                    </a:prstGeom>
                    <a:noFill/>
                    <a:ln w="9525">
                      <a:noFill/>
                      <a:miter lim="800000"/>
                      <a:headEnd/>
                      <a:tailEnd/>
                    </a:ln>
                  </pic:spPr>
                </pic:pic>
              </a:graphicData>
            </a:graphic>
          </wp:anchor>
        </w:drawing>
      </w:r>
    </w:p>
    <w:p w:rsidR="00F0375F" w:rsidRDefault="00F0375F">
      <w:pPr>
        <w:spacing w:before="240" w:after="240" w:line="276" w:lineRule="auto"/>
        <w:ind w:left="0"/>
        <w:rPr>
          <w:rFonts w:ascii="Trebuchet MS" w:eastAsiaTheme="minorHAnsi" w:hAnsi="Trebuchet MS" w:cs="TTFFFFFA800CF7FB20O00"/>
          <w:b/>
          <w:bCs/>
          <w:color w:val="EE1C24"/>
          <w:sz w:val="44"/>
          <w:szCs w:val="42"/>
          <w:u w:val="single"/>
          <w:lang w:val="en-IN" w:bidi="hi-IN"/>
        </w:rPr>
      </w:pPr>
    </w:p>
    <w:p w:rsidR="00F0375F" w:rsidRDefault="00F0375F">
      <w:pPr>
        <w:spacing w:before="240" w:after="240" w:line="276" w:lineRule="auto"/>
        <w:ind w:left="0"/>
        <w:rPr>
          <w:rFonts w:ascii="Trebuchet MS" w:eastAsiaTheme="minorHAnsi" w:hAnsi="Trebuchet MS" w:cs="TTFFFFFA800CF7FB20O00"/>
          <w:b/>
          <w:bCs/>
          <w:color w:val="EE1C24"/>
          <w:sz w:val="44"/>
          <w:szCs w:val="42"/>
          <w:u w:val="single"/>
          <w:lang w:val="en-IN" w:bidi="hi-IN"/>
        </w:rPr>
      </w:pPr>
    </w:p>
    <w:p w:rsidR="00F0375F" w:rsidRDefault="00F0375F" w:rsidP="009A2C82">
      <w:pPr>
        <w:autoSpaceDE w:val="0"/>
        <w:autoSpaceDN w:val="0"/>
        <w:adjustRightInd w:val="0"/>
        <w:spacing w:after="0" w:line="240" w:lineRule="auto"/>
        <w:ind w:left="0"/>
        <w:rPr>
          <w:rFonts w:ascii="Trebuchet MS" w:eastAsiaTheme="minorHAnsi" w:hAnsi="Trebuchet MS" w:cs="TTFFFFFA800CF7FB20O00"/>
          <w:b/>
          <w:bCs/>
          <w:color w:val="EE1C24"/>
          <w:sz w:val="44"/>
          <w:szCs w:val="42"/>
          <w:u w:val="single"/>
          <w:lang w:val="en-IN" w:bidi="hi-IN"/>
        </w:rPr>
      </w:pPr>
    </w:p>
    <w:p w:rsidR="00F0375F" w:rsidRDefault="00F55B5E" w:rsidP="009A2C82">
      <w:pPr>
        <w:autoSpaceDE w:val="0"/>
        <w:autoSpaceDN w:val="0"/>
        <w:adjustRightInd w:val="0"/>
        <w:spacing w:after="0" w:line="240" w:lineRule="auto"/>
        <w:ind w:left="0"/>
        <w:rPr>
          <w:rFonts w:ascii="Trebuchet MS" w:eastAsiaTheme="minorHAnsi" w:hAnsi="Trebuchet MS" w:cs="TTFFFFFA800CF7FB20O00"/>
          <w:b/>
          <w:bCs/>
          <w:color w:val="EE1C24"/>
          <w:sz w:val="44"/>
          <w:szCs w:val="42"/>
          <w:u w:val="single"/>
          <w:lang w:val="en-IN" w:bidi="hi-IN"/>
        </w:rPr>
      </w:pPr>
      <w:r>
        <w:rPr>
          <w:rFonts w:ascii="Trebuchet MS" w:eastAsiaTheme="minorHAnsi" w:hAnsi="Trebuchet MS" w:cs="TTFFFFFA800CF7FB20O00"/>
          <w:b/>
          <w:bCs/>
          <w:noProof/>
          <w:color w:val="EE1C24"/>
          <w:sz w:val="44"/>
          <w:szCs w:val="42"/>
          <w:u w:val="single"/>
          <w:lang w:val="en-IN" w:eastAsia="en-IN" w:bidi="hi-IN"/>
        </w:rPr>
        <w:pict>
          <v:rect id="_x0000_s2057" style="position:absolute;margin-left:-105.15pt;margin-top:.2pt;width:94.9pt;height:23.45pt;z-index:251702272">
            <v:textbox>
              <w:txbxContent>
                <w:p w:rsidR="00BB7E6B" w:rsidRPr="00F0375F" w:rsidRDefault="00BB7E6B" w:rsidP="00747073">
                  <w:pPr>
                    <w:ind w:left="0"/>
                    <w:rPr>
                      <w:b/>
                      <w:bCs/>
                      <w:sz w:val="22"/>
                      <w:szCs w:val="22"/>
                    </w:rPr>
                  </w:pPr>
                  <w:r>
                    <w:rPr>
                      <w:b/>
                      <w:bCs/>
                      <w:sz w:val="22"/>
                      <w:szCs w:val="22"/>
                    </w:rPr>
                    <w:t>Training Room 1</w:t>
                  </w:r>
                </w:p>
              </w:txbxContent>
            </v:textbox>
          </v:rect>
        </w:pict>
      </w:r>
      <w:r>
        <w:rPr>
          <w:rFonts w:ascii="Trebuchet MS" w:eastAsiaTheme="minorHAnsi" w:hAnsi="Trebuchet MS" w:cs="TTFFFFFA800CF7FB20O00"/>
          <w:b/>
          <w:bCs/>
          <w:noProof/>
          <w:color w:val="EE1C24"/>
          <w:sz w:val="44"/>
          <w:szCs w:val="42"/>
          <w:u w:val="single"/>
          <w:lang w:val="en-IN" w:eastAsia="en-IN" w:bidi="hi-IN"/>
        </w:rPr>
        <w:pict>
          <v:rect id="_x0000_s2058" style="position:absolute;margin-left:38pt;margin-top:.2pt;width:92.95pt;height:23.45pt;z-index:251703296">
            <v:textbox>
              <w:txbxContent>
                <w:p w:rsidR="00BB7E6B" w:rsidRPr="00F0375F" w:rsidRDefault="00BB7E6B" w:rsidP="00747073">
                  <w:pPr>
                    <w:ind w:left="0"/>
                    <w:rPr>
                      <w:b/>
                      <w:bCs/>
                      <w:sz w:val="22"/>
                      <w:szCs w:val="22"/>
                    </w:rPr>
                  </w:pPr>
                  <w:r>
                    <w:rPr>
                      <w:b/>
                      <w:bCs/>
                      <w:sz w:val="22"/>
                      <w:szCs w:val="22"/>
                    </w:rPr>
                    <w:t>Training Room 2</w:t>
                  </w:r>
                </w:p>
              </w:txbxContent>
            </v:textbox>
          </v:rect>
        </w:pict>
      </w:r>
    </w:p>
    <w:p w:rsidR="00F0375F" w:rsidRDefault="00747073" w:rsidP="009A2C82">
      <w:pPr>
        <w:autoSpaceDE w:val="0"/>
        <w:autoSpaceDN w:val="0"/>
        <w:adjustRightInd w:val="0"/>
        <w:spacing w:after="0" w:line="240" w:lineRule="auto"/>
        <w:ind w:left="0"/>
        <w:rPr>
          <w:rFonts w:ascii="Trebuchet MS" w:eastAsiaTheme="minorHAnsi" w:hAnsi="Trebuchet MS" w:cs="TTFFFFFA800CF7FB20O00"/>
          <w:b/>
          <w:bCs/>
          <w:color w:val="EE1C24"/>
          <w:sz w:val="44"/>
          <w:szCs w:val="42"/>
          <w:u w:val="single"/>
          <w:lang w:val="en-IN" w:bidi="hi-IN"/>
        </w:rPr>
      </w:pPr>
      <w:r>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01248" behindDoc="0" locked="0" layoutInCell="1" allowOverlap="1">
            <wp:simplePos x="0" y="0"/>
            <wp:positionH relativeFrom="column">
              <wp:posOffset>461010</wp:posOffset>
            </wp:positionH>
            <wp:positionV relativeFrom="paragraph">
              <wp:posOffset>92710</wp:posOffset>
            </wp:positionV>
            <wp:extent cx="3128010" cy="2136775"/>
            <wp:effectExtent l="19050" t="0" r="0" b="0"/>
            <wp:wrapThrough wrapText="bothSides">
              <wp:wrapPolygon edited="0">
                <wp:start x="-132" y="0"/>
                <wp:lineTo x="-132" y="21375"/>
                <wp:lineTo x="21574" y="21375"/>
                <wp:lineTo x="21574" y="0"/>
                <wp:lineTo x="-132" y="0"/>
              </wp:wrapPolygon>
            </wp:wrapThrough>
            <wp:docPr id="24" name="Picture 7" descr="C:\Users\S.P.SINGH\Documents\My Official Papers\SHRI PITAMBARA SHIKSHA SAMITI\KP INTER COLLEGE\COLLEGE PHOTO\21092009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SINGH\Documents\My Official Papers\SHRI PITAMBARA SHIKSHA SAMITI\KP INTER COLLEGE\COLLEGE PHOTO\21092009692.jpg"/>
                    <pic:cNvPicPr>
                      <a:picLocks noChangeAspect="1" noChangeArrowheads="1"/>
                    </pic:cNvPicPr>
                  </pic:nvPicPr>
                  <pic:blipFill>
                    <a:blip r:embed="rId34" cstate="print"/>
                    <a:srcRect/>
                    <a:stretch>
                      <a:fillRect/>
                    </a:stretch>
                  </pic:blipFill>
                  <pic:spPr bwMode="auto">
                    <a:xfrm>
                      <a:off x="0" y="0"/>
                      <a:ext cx="3128010" cy="2136775"/>
                    </a:xfrm>
                    <a:prstGeom prst="rect">
                      <a:avLst/>
                    </a:prstGeom>
                    <a:noFill/>
                    <a:ln w="9525">
                      <a:noFill/>
                      <a:miter lim="800000"/>
                      <a:headEnd/>
                      <a:tailEnd/>
                    </a:ln>
                  </pic:spPr>
                </pic:pic>
              </a:graphicData>
            </a:graphic>
          </wp:anchor>
        </w:drawing>
      </w:r>
      <w:r w:rsidR="00F0375F">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00224" behindDoc="0" locked="0" layoutInCell="1" allowOverlap="1">
            <wp:simplePos x="0" y="0"/>
            <wp:positionH relativeFrom="column">
              <wp:posOffset>-3028950</wp:posOffset>
            </wp:positionH>
            <wp:positionV relativeFrom="paragraph">
              <wp:posOffset>92710</wp:posOffset>
            </wp:positionV>
            <wp:extent cx="2904490" cy="2136775"/>
            <wp:effectExtent l="19050" t="0" r="0" b="0"/>
            <wp:wrapThrough wrapText="bothSides">
              <wp:wrapPolygon edited="0">
                <wp:start x="-142" y="0"/>
                <wp:lineTo x="-142" y="21375"/>
                <wp:lineTo x="21534" y="21375"/>
                <wp:lineTo x="21534" y="0"/>
                <wp:lineTo x="-142" y="0"/>
              </wp:wrapPolygon>
            </wp:wrapThrough>
            <wp:docPr id="22" name="Picture 5" descr="C:\Users\S.P.SINGH\Documents\My Official Papers\SHRI PITAMBARA SHIKSHA SAMITI\KP INTER COLLEGE\COLLEGE PHOTO\2109200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SINGH\Documents\My Official Papers\SHRI PITAMBARA SHIKSHA SAMITI\KP INTER COLLEGE\COLLEGE PHOTO\21092009685.jpg"/>
                    <pic:cNvPicPr>
                      <a:picLocks noChangeAspect="1" noChangeArrowheads="1"/>
                    </pic:cNvPicPr>
                  </pic:nvPicPr>
                  <pic:blipFill>
                    <a:blip r:embed="rId35" cstate="print"/>
                    <a:srcRect/>
                    <a:stretch>
                      <a:fillRect/>
                    </a:stretch>
                  </pic:blipFill>
                  <pic:spPr bwMode="auto">
                    <a:xfrm>
                      <a:off x="0" y="0"/>
                      <a:ext cx="2904490" cy="2136775"/>
                    </a:xfrm>
                    <a:prstGeom prst="rect">
                      <a:avLst/>
                    </a:prstGeom>
                    <a:noFill/>
                    <a:ln w="9525">
                      <a:noFill/>
                      <a:miter lim="800000"/>
                      <a:headEnd/>
                      <a:tailEnd/>
                    </a:ln>
                  </pic:spPr>
                </pic:pic>
              </a:graphicData>
            </a:graphic>
          </wp:anchor>
        </w:drawing>
      </w:r>
    </w:p>
    <w:p w:rsidR="00F0375F" w:rsidRDefault="00F0375F" w:rsidP="009A2C82">
      <w:pPr>
        <w:autoSpaceDE w:val="0"/>
        <w:autoSpaceDN w:val="0"/>
        <w:adjustRightInd w:val="0"/>
        <w:spacing w:after="0" w:line="240" w:lineRule="auto"/>
        <w:ind w:left="0"/>
        <w:rPr>
          <w:rFonts w:ascii="Trebuchet MS" w:eastAsiaTheme="minorHAnsi" w:hAnsi="Trebuchet MS" w:cs="TTFFFFFA800CF7FB20O00"/>
          <w:b/>
          <w:bCs/>
          <w:color w:val="EE1C24"/>
          <w:sz w:val="44"/>
          <w:szCs w:val="42"/>
          <w:u w:val="single"/>
          <w:lang w:val="en-IN" w:bidi="hi-IN"/>
        </w:rPr>
      </w:pPr>
    </w:p>
    <w:p w:rsidR="00F0375F" w:rsidRDefault="00F0375F" w:rsidP="009A2C82">
      <w:pPr>
        <w:autoSpaceDE w:val="0"/>
        <w:autoSpaceDN w:val="0"/>
        <w:adjustRightInd w:val="0"/>
        <w:spacing w:after="0" w:line="240" w:lineRule="auto"/>
        <w:ind w:left="0"/>
        <w:rPr>
          <w:rFonts w:ascii="Trebuchet MS" w:eastAsiaTheme="minorHAnsi" w:hAnsi="Trebuchet MS" w:cs="TTFFFFFA800CF7FB20O00"/>
          <w:b/>
          <w:bCs/>
          <w:color w:val="EE1C24"/>
          <w:sz w:val="44"/>
          <w:szCs w:val="42"/>
          <w:u w:val="single"/>
          <w:lang w:val="en-IN" w:bidi="hi-IN"/>
        </w:rPr>
      </w:pPr>
    </w:p>
    <w:p w:rsidR="00F0375F" w:rsidRDefault="00F0375F" w:rsidP="009A2C82">
      <w:pPr>
        <w:autoSpaceDE w:val="0"/>
        <w:autoSpaceDN w:val="0"/>
        <w:adjustRightInd w:val="0"/>
        <w:spacing w:after="0" w:line="240" w:lineRule="auto"/>
        <w:ind w:left="0"/>
        <w:rPr>
          <w:rFonts w:ascii="Trebuchet MS" w:eastAsiaTheme="minorHAnsi" w:hAnsi="Trebuchet MS" w:cs="TTFFFFFA800CF7FB20O00"/>
          <w:b/>
          <w:bCs/>
          <w:color w:val="EE1C24"/>
          <w:sz w:val="44"/>
          <w:szCs w:val="42"/>
          <w:u w:val="single"/>
          <w:lang w:val="en-IN" w:bidi="hi-IN"/>
        </w:rPr>
      </w:pPr>
    </w:p>
    <w:p w:rsidR="00F0375F" w:rsidRDefault="00F55B5E">
      <w:pPr>
        <w:spacing w:before="240" w:after="240" w:line="276" w:lineRule="auto"/>
        <w:ind w:left="0"/>
        <w:rPr>
          <w:rFonts w:ascii="Trebuchet MS" w:eastAsiaTheme="minorHAnsi" w:hAnsi="Trebuchet MS" w:cs="TTFFFFFA800CF7FB20O00"/>
          <w:b/>
          <w:bCs/>
          <w:color w:val="EE1C24"/>
          <w:sz w:val="44"/>
          <w:szCs w:val="42"/>
          <w:u w:val="single"/>
          <w:lang w:val="en-IN" w:bidi="hi-IN"/>
        </w:rPr>
      </w:pPr>
      <w:r>
        <w:rPr>
          <w:rFonts w:ascii="Trebuchet MS" w:eastAsiaTheme="minorHAnsi" w:hAnsi="Trebuchet MS" w:cs="TTFFFFFA800CF7FB20O00"/>
          <w:b/>
          <w:bCs/>
          <w:noProof/>
          <w:color w:val="EE1C24"/>
          <w:sz w:val="44"/>
          <w:szCs w:val="42"/>
          <w:u w:val="single"/>
          <w:lang w:val="en-IN" w:eastAsia="en-IN" w:bidi="hi-IN"/>
        </w:rPr>
        <w:pict>
          <v:rect id="_x0000_s2060" style="position:absolute;margin-left:38pt;margin-top:49.15pt;width:82.05pt;height:23.45pt;z-index:251705344">
            <v:textbox>
              <w:txbxContent>
                <w:p w:rsidR="00BB7E6B" w:rsidRPr="00F0375F" w:rsidRDefault="00BB7E6B" w:rsidP="00F55B5E">
                  <w:pPr>
                    <w:ind w:left="0"/>
                    <w:rPr>
                      <w:b/>
                      <w:bCs/>
                      <w:sz w:val="22"/>
                      <w:szCs w:val="22"/>
                    </w:rPr>
                  </w:pPr>
                  <w:r>
                    <w:rPr>
                      <w:b/>
                      <w:bCs/>
                      <w:sz w:val="22"/>
                      <w:szCs w:val="22"/>
                    </w:rPr>
                    <w:t>Office</w:t>
                  </w:r>
                </w:p>
              </w:txbxContent>
            </v:textbox>
          </v:rect>
        </w:pict>
      </w:r>
      <w:r>
        <w:rPr>
          <w:rFonts w:ascii="Trebuchet MS" w:eastAsiaTheme="minorHAnsi" w:hAnsi="Trebuchet MS" w:cs="TTFFFFFA800CF7FB20O00"/>
          <w:b/>
          <w:bCs/>
          <w:noProof/>
          <w:color w:val="EE1C24"/>
          <w:sz w:val="44"/>
          <w:szCs w:val="42"/>
          <w:u w:val="single"/>
          <w:lang w:val="en-IN" w:eastAsia="en-IN" w:bidi="hi-IN"/>
        </w:rPr>
        <w:pict>
          <v:rect id="_x0000_s2059" style="position:absolute;margin-left:-97.6pt;margin-top:44.95pt;width:82.05pt;height:23.45pt;z-index:251704320">
            <v:textbox>
              <w:txbxContent>
                <w:p w:rsidR="00BB7E6B" w:rsidRPr="00F0375F" w:rsidRDefault="00BB7E6B" w:rsidP="00F55B5E">
                  <w:pPr>
                    <w:ind w:left="0"/>
                    <w:rPr>
                      <w:b/>
                      <w:bCs/>
                      <w:sz w:val="22"/>
                      <w:szCs w:val="22"/>
                    </w:rPr>
                  </w:pPr>
                  <w:r>
                    <w:rPr>
                      <w:b/>
                      <w:bCs/>
                      <w:sz w:val="22"/>
                      <w:szCs w:val="22"/>
                    </w:rPr>
                    <w:t>Office</w:t>
                  </w:r>
                </w:p>
              </w:txbxContent>
            </v:textbox>
          </v:rect>
        </w:pict>
      </w:r>
      <w:r w:rsidR="00F0375F">
        <w:rPr>
          <w:rFonts w:ascii="Trebuchet MS" w:eastAsiaTheme="minorHAnsi" w:hAnsi="Trebuchet MS" w:cs="TTFFFFFA800CF7FB20O00"/>
          <w:b/>
          <w:bCs/>
          <w:color w:val="EE1C24"/>
          <w:sz w:val="44"/>
          <w:szCs w:val="42"/>
          <w:u w:val="single"/>
          <w:lang w:val="en-IN" w:bidi="hi-IN"/>
        </w:rPr>
        <w:br w:type="page"/>
      </w:r>
    </w:p>
    <w:p w:rsidR="00F0375F" w:rsidRDefault="00520E04">
      <w:pPr>
        <w:spacing w:before="240" w:after="240" w:line="276" w:lineRule="auto"/>
        <w:ind w:left="0"/>
        <w:rPr>
          <w:rFonts w:ascii="Trebuchet MS" w:eastAsiaTheme="minorHAnsi" w:hAnsi="Trebuchet MS" w:cs="TTFFFFFA800CF7FB20O00"/>
          <w:b/>
          <w:bCs/>
          <w:color w:val="EE1C24"/>
          <w:sz w:val="44"/>
          <w:szCs w:val="42"/>
          <w:u w:val="single"/>
          <w:lang w:val="en-IN" w:bidi="hi-IN"/>
        </w:rPr>
      </w:pPr>
      <w:r>
        <w:rPr>
          <w:rFonts w:ascii="Trebuchet MS" w:eastAsiaTheme="minorHAnsi" w:hAnsi="Trebuchet MS" w:cs="TTFFFFFA800CF7FB20O00"/>
          <w:b/>
          <w:bCs/>
          <w:noProof/>
          <w:color w:val="EE1C24"/>
          <w:sz w:val="44"/>
          <w:szCs w:val="42"/>
          <w:u w:val="single"/>
          <w:lang w:val="en-IN" w:eastAsia="en-IN" w:bidi="hi-IN"/>
        </w:rPr>
        <w:lastRenderedPageBreak/>
        <w:pict>
          <v:rect id="_x0000_s2066" style="position:absolute;margin-left:28.25pt;margin-top:508.3pt;width:119.7pt;height:23.45pt;z-index:251730944">
            <v:textbox style="mso-next-textbox:#_x0000_s2066">
              <w:txbxContent>
                <w:p w:rsidR="00BB7E6B" w:rsidRPr="00F0375F" w:rsidRDefault="00BB7E6B" w:rsidP="00520E04">
                  <w:pPr>
                    <w:ind w:left="0"/>
                    <w:rPr>
                      <w:b/>
                      <w:bCs/>
                      <w:sz w:val="22"/>
                      <w:szCs w:val="22"/>
                    </w:rPr>
                  </w:pPr>
                  <w:r>
                    <w:rPr>
                      <w:b/>
                      <w:bCs/>
                      <w:sz w:val="22"/>
                      <w:szCs w:val="22"/>
                    </w:rPr>
                    <w:t xml:space="preserve">Short term exam  </w:t>
                  </w:r>
                </w:p>
              </w:txbxContent>
            </v:textbox>
          </v:rect>
        </w:pict>
      </w:r>
      <w:r>
        <w:rPr>
          <w:rFonts w:ascii="Trebuchet MS" w:eastAsiaTheme="minorHAnsi" w:hAnsi="Trebuchet MS" w:cs="TTFFFFFA800CF7FB20O00"/>
          <w:b/>
          <w:bCs/>
          <w:noProof/>
          <w:color w:val="EE1C24"/>
          <w:sz w:val="44"/>
          <w:szCs w:val="42"/>
          <w:u w:val="single"/>
          <w:lang w:val="en-IN" w:eastAsia="en-IN" w:bidi="hi-IN"/>
        </w:rPr>
        <w:pict>
          <v:rect id="_x0000_s2065" style="position:absolute;margin-left:-129.7pt;margin-top:508.3pt;width:119.7pt;height:23.45pt;z-index:251729920">
            <v:textbox style="mso-next-textbox:#_x0000_s2065">
              <w:txbxContent>
                <w:p w:rsidR="00BB7E6B" w:rsidRPr="00F0375F" w:rsidRDefault="00BB7E6B" w:rsidP="00520E04">
                  <w:pPr>
                    <w:ind w:left="0"/>
                    <w:rPr>
                      <w:b/>
                      <w:bCs/>
                      <w:sz w:val="22"/>
                      <w:szCs w:val="22"/>
                    </w:rPr>
                  </w:pPr>
                  <w:r>
                    <w:rPr>
                      <w:b/>
                      <w:bCs/>
                      <w:sz w:val="22"/>
                      <w:szCs w:val="22"/>
                    </w:rPr>
                    <w:t xml:space="preserve">Multi purpose room </w:t>
                  </w:r>
                </w:p>
              </w:txbxContent>
            </v:textbox>
          </v:rect>
        </w:pict>
      </w:r>
      <w:r>
        <w:rPr>
          <w:rFonts w:ascii="Trebuchet MS" w:eastAsiaTheme="minorHAnsi" w:hAnsi="Trebuchet MS" w:cs="TTFFFFFA800CF7FB20O00"/>
          <w:b/>
          <w:bCs/>
          <w:noProof/>
          <w:color w:val="EE1C24"/>
          <w:sz w:val="44"/>
          <w:szCs w:val="42"/>
          <w:u w:val="single"/>
          <w:lang w:val="en-IN" w:eastAsia="en-IN" w:bidi="hi-IN"/>
        </w:rPr>
        <w:pict>
          <v:rect id="_x0000_s2064" style="position:absolute;margin-left:28.25pt;margin-top:323.55pt;width:70.95pt;height:23.45pt;z-index:251728896">
            <v:textbox style="mso-next-textbox:#_x0000_s2064">
              <w:txbxContent>
                <w:p w:rsidR="00BB7E6B" w:rsidRPr="00F0375F" w:rsidRDefault="00BB7E6B" w:rsidP="00520E04">
                  <w:pPr>
                    <w:ind w:left="0"/>
                    <w:rPr>
                      <w:b/>
                      <w:bCs/>
                      <w:sz w:val="22"/>
                      <w:szCs w:val="22"/>
                    </w:rPr>
                  </w:pPr>
                  <w:r>
                    <w:rPr>
                      <w:b/>
                      <w:bCs/>
                      <w:sz w:val="22"/>
                      <w:szCs w:val="22"/>
                    </w:rPr>
                    <w:t>Work Shop</w:t>
                  </w:r>
                </w:p>
              </w:txbxContent>
            </v:textbox>
          </v:rect>
        </w:pict>
      </w:r>
      <w:r>
        <w:rPr>
          <w:rFonts w:ascii="Trebuchet MS" w:eastAsiaTheme="minorHAnsi" w:hAnsi="Trebuchet MS" w:cs="TTFFFFFA800CF7FB20O00"/>
          <w:b/>
          <w:bCs/>
          <w:noProof/>
          <w:color w:val="EE1C24"/>
          <w:sz w:val="44"/>
          <w:szCs w:val="42"/>
          <w:u w:val="single"/>
          <w:lang w:val="en-IN" w:eastAsia="en-IN" w:bidi="hi-IN"/>
        </w:rPr>
        <w:pict>
          <v:rect id="_x0000_s2063" style="position:absolute;margin-left:28.25pt;margin-top:142.85pt;width:123.25pt;height:23.45pt;z-index:251727872">
            <v:textbox style="mso-next-textbox:#_x0000_s2063">
              <w:txbxContent>
                <w:p w:rsidR="00BB7E6B" w:rsidRPr="00F0375F" w:rsidRDefault="00BB7E6B" w:rsidP="00520E04">
                  <w:pPr>
                    <w:ind w:left="0"/>
                    <w:rPr>
                      <w:b/>
                      <w:bCs/>
                      <w:sz w:val="22"/>
                      <w:szCs w:val="22"/>
                    </w:rPr>
                  </w:pPr>
                  <w:r>
                    <w:rPr>
                      <w:b/>
                      <w:bCs/>
                      <w:sz w:val="22"/>
                      <w:szCs w:val="22"/>
                    </w:rPr>
                    <w:t>Vocational Training Lab</w:t>
                  </w:r>
                </w:p>
              </w:txbxContent>
            </v:textbox>
          </v:rect>
        </w:pict>
      </w:r>
      <w:r>
        <w:rPr>
          <w:rFonts w:ascii="Trebuchet MS" w:eastAsiaTheme="minorHAnsi" w:hAnsi="Trebuchet MS" w:cs="TTFFFFFA800CF7FB20O00"/>
          <w:b/>
          <w:bCs/>
          <w:noProof/>
          <w:color w:val="EE1C24"/>
          <w:sz w:val="44"/>
          <w:szCs w:val="42"/>
          <w:u w:val="single"/>
          <w:lang w:val="en-IN" w:eastAsia="en-IN" w:bidi="hi-IN"/>
        </w:rPr>
        <w:pict>
          <v:rect id="_x0000_s2062" style="position:absolute;margin-left:-103.25pt;margin-top:329.65pt;width:93.25pt;height:23.45pt;z-index:251726848">
            <v:textbox style="mso-next-textbox:#_x0000_s2062">
              <w:txbxContent>
                <w:p w:rsidR="00BB7E6B" w:rsidRPr="00F0375F" w:rsidRDefault="00BB7E6B" w:rsidP="00520E04">
                  <w:pPr>
                    <w:ind w:left="0"/>
                    <w:rPr>
                      <w:b/>
                      <w:bCs/>
                      <w:sz w:val="22"/>
                      <w:szCs w:val="22"/>
                    </w:rPr>
                  </w:pPr>
                  <w:r>
                    <w:rPr>
                      <w:b/>
                      <w:bCs/>
                      <w:sz w:val="22"/>
                      <w:szCs w:val="22"/>
                    </w:rPr>
                    <w:t>Lecture Room 2</w:t>
                  </w:r>
                </w:p>
              </w:txbxContent>
            </v:textbox>
          </v:rect>
        </w:pict>
      </w:r>
      <w:r w:rsidR="002C7950">
        <w:rPr>
          <w:rFonts w:ascii="Trebuchet MS" w:eastAsiaTheme="minorHAnsi" w:hAnsi="Trebuchet MS" w:cs="TTFFFFFA800CF7FB20O00"/>
          <w:b/>
          <w:bCs/>
          <w:noProof/>
          <w:color w:val="EE1C24"/>
          <w:sz w:val="44"/>
          <w:szCs w:val="42"/>
          <w:u w:val="single"/>
          <w:lang w:val="en-IN" w:eastAsia="en-IN" w:bidi="hi-IN"/>
        </w:rPr>
        <w:pict>
          <v:rect id="_x0000_s2061" style="position:absolute;margin-left:-92.05pt;margin-top:142.85pt;width:82.05pt;height:23.45pt;z-index:251725824">
            <v:textbox style="mso-next-textbox:#_x0000_s2061">
              <w:txbxContent>
                <w:p w:rsidR="00BB7E6B" w:rsidRPr="00F0375F" w:rsidRDefault="00BB7E6B" w:rsidP="002C7950">
                  <w:pPr>
                    <w:ind w:left="0"/>
                    <w:rPr>
                      <w:b/>
                      <w:bCs/>
                      <w:sz w:val="22"/>
                      <w:szCs w:val="22"/>
                    </w:rPr>
                  </w:pPr>
                  <w:r>
                    <w:rPr>
                      <w:b/>
                      <w:bCs/>
                      <w:sz w:val="22"/>
                      <w:szCs w:val="22"/>
                    </w:rPr>
                    <w:t>Lecture Room</w:t>
                  </w:r>
                </w:p>
              </w:txbxContent>
            </v:textbox>
          </v:rect>
        </w:pict>
      </w:r>
      <w:r w:rsidR="00F55B5E">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11488" behindDoc="0" locked="0" layoutInCell="1" allowOverlap="1">
            <wp:simplePos x="0" y="0"/>
            <wp:positionH relativeFrom="column">
              <wp:posOffset>3428365</wp:posOffset>
            </wp:positionH>
            <wp:positionV relativeFrom="paragraph">
              <wp:posOffset>4488180</wp:posOffset>
            </wp:positionV>
            <wp:extent cx="2978785" cy="2296160"/>
            <wp:effectExtent l="19050" t="0" r="0" b="0"/>
            <wp:wrapThrough wrapText="bothSides">
              <wp:wrapPolygon edited="0">
                <wp:start x="-138" y="0"/>
                <wp:lineTo x="-138" y="21504"/>
                <wp:lineTo x="21549" y="21504"/>
                <wp:lineTo x="21549" y="0"/>
                <wp:lineTo x="-138" y="0"/>
              </wp:wrapPolygon>
            </wp:wrapThrough>
            <wp:docPr id="34" name="Picture 15" descr="C:\Users\S.P.SINGH\Documents\My Official Papers\SHRI PITAMBARA SHIKSHA SAMITI\KP INTER COLLEGE\COLLEGE PHOTO\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SINGH\Documents\My Official Papers\SHRI PITAMBARA SHIKSHA SAMITI\KP INTER COLLEGE\COLLEGE PHOTO\Image133.jpg"/>
                    <pic:cNvPicPr>
                      <a:picLocks noChangeAspect="1" noChangeArrowheads="1"/>
                    </pic:cNvPicPr>
                  </pic:nvPicPr>
                  <pic:blipFill>
                    <a:blip r:embed="rId36" cstate="print"/>
                    <a:srcRect/>
                    <a:stretch>
                      <a:fillRect/>
                    </a:stretch>
                  </pic:blipFill>
                  <pic:spPr bwMode="auto">
                    <a:xfrm>
                      <a:off x="0" y="0"/>
                      <a:ext cx="2978785" cy="2296160"/>
                    </a:xfrm>
                    <a:prstGeom prst="rect">
                      <a:avLst/>
                    </a:prstGeom>
                    <a:noFill/>
                    <a:ln w="9525">
                      <a:noFill/>
                      <a:miter lim="800000"/>
                      <a:headEnd/>
                      <a:tailEnd/>
                    </a:ln>
                  </pic:spPr>
                </pic:pic>
              </a:graphicData>
            </a:graphic>
          </wp:anchor>
        </w:drawing>
      </w:r>
      <w:r w:rsidR="00F55B5E">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10464" behindDoc="0" locked="0" layoutInCell="1" allowOverlap="1">
            <wp:simplePos x="0" y="0"/>
            <wp:positionH relativeFrom="column">
              <wp:posOffset>15240</wp:posOffset>
            </wp:positionH>
            <wp:positionV relativeFrom="paragraph">
              <wp:posOffset>4530725</wp:posOffset>
            </wp:positionV>
            <wp:extent cx="2915285" cy="2253615"/>
            <wp:effectExtent l="19050" t="0" r="0" b="0"/>
            <wp:wrapThrough wrapText="bothSides">
              <wp:wrapPolygon edited="0">
                <wp:start x="-141" y="0"/>
                <wp:lineTo x="-141" y="21363"/>
                <wp:lineTo x="21595" y="21363"/>
                <wp:lineTo x="21595" y="0"/>
                <wp:lineTo x="-141" y="0"/>
              </wp:wrapPolygon>
            </wp:wrapThrough>
            <wp:docPr id="33" name="Picture 14" descr="C:\Users\S.P.SINGH\Documents\My Official Papers\SHRI PITAMBARA SHIKSHA SAMITI\KP INTER COLLEGE\COLLEGE PHOTO\Image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SINGH\Documents\My Official Papers\SHRI PITAMBARA SHIKSHA SAMITI\KP INTER COLLEGE\COLLEGE PHOTO\Image016 (3).jpg"/>
                    <pic:cNvPicPr>
                      <a:picLocks noChangeAspect="1" noChangeArrowheads="1"/>
                    </pic:cNvPicPr>
                  </pic:nvPicPr>
                  <pic:blipFill>
                    <a:blip r:embed="rId37" cstate="print"/>
                    <a:srcRect/>
                    <a:stretch>
                      <a:fillRect/>
                    </a:stretch>
                  </pic:blipFill>
                  <pic:spPr bwMode="auto">
                    <a:xfrm>
                      <a:off x="0" y="0"/>
                      <a:ext cx="2915285" cy="2253615"/>
                    </a:xfrm>
                    <a:prstGeom prst="rect">
                      <a:avLst/>
                    </a:prstGeom>
                    <a:noFill/>
                    <a:ln w="9525">
                      <a:noFill/>
                      <a:miter lim="800000"/>
                      <a:headEnd/>
                      <a:tailEnd/>
                    </a:ln>
                  </pic:spPr>
                </pic:pic>
              </a:graphicData>
            </a:graphic>
          </wp:anchor>
        </w:drawing>
      </w:r>
      <w:r w:rsidR="00F55B5E">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09440" behindDoc="0" locked="0" layoutInCell="1" allowOverlap="1">
            <wp:simplePos x="0" y="0"/>
            <wp:positionH relativeFrom="column">
              <wp:posOffset>3428365</wp:posOffset>
            </wp:positionH>
            <wp:positionV relativeFrom="paragraph">
              <wp:posOffset>2234565</wp:posOffset>
            </wp:positionV>
            <wp:extent cx="2981325" cy="2200910"/>
            <wp:effectExtent l="19050" t="0" r="9525" b="0"/>
            <wp:wrapThrough wrapText="bothSides">
              <wp:wrapPolygon edited="0">
                <wp:start x="-138" y="0"/>
                <wp:lineTo x="-138" y="21500"/>
                <wp:lineTo x="21669" y="21500"/>
                <wp:lineTo x="21669" y="0"/>
                <wp:lineTo x="-138" y="0"/>
              </wp:wrapPolygon>
            </wp:wrapThrough>
            <wp:docPr id="31" name="Picture 12" descr="C:\Users\S.P.SINGH\Documents\My Official Papers\SHRI PITAMBARA SHIKSHA SAMITI\KP INTER COLLEGE\COLLEGE PHOTO\2701201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SINGH\Documents\My Official Papers\SHRI PITAMBARA SHIKSHA SAMITI\KP INTER COLLEGE\COLLEGE PHOTO\270120101005.jpg"/>
                    <pic:cNvPicPr>
                      <a:picLocks noChangeAspect="1" noChangeArrowheads="1"/>
                    </pic:cNvPicPr>
                  </pic:nvPicPr>
                  <pic:blipFill>
                    <a:blip r:embed="rId38" cstate="print"/>
                    <a:srcRect/>
                    <a:stretch>
                      <a:fillRect/>
                    </a:stretch>
                  </pic:blipFill>
                  <pic:spPr bwMode="auto">
                    <a:xfrm>
                      <a:off x="0" y="0"/>
                      <a:ext cx="2981325" cy="2200910"/>
                    </a:xfrm>
                    <a:prstGeom prst="rect">
                      <a:avLst/>
                    </a:prstGeom>
                    <a:noFill/>
                    <a:ln w="9525">
                      <a:noFill/>
                      <a:miter lim="800000"/>
                      <a:headEnd/>
                      <a:tailEnd/>
                    </a:ln>
                  </pic:spPr>
                </pic:pic>
              </a:graphicData>
            </a:graphic>
          </wp:anchor>
        </w:drawing>
      </w:r>
      <w:r w:rsidR="00F55B5E">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07392" behindDoc="0" locked="0" layoutInCell="1" allowOverlap="1">
            <wp:simplePos x="0" y="0"/>
            <wp:positionH relativeFrom="column">
              <wp:posOffset>26670</wp:posOffset>
            </wp:positionH>
            <wp:positionV relativeFrom="paragraph">
              <wp:posOffset>2234565</wp:posOffset>
            </wp:positionV>
            <wp:extent cx="2927350" cy="2275205"/>
            <wp:effectExtent l="19050" t="0" r="6350" b="0"/>
            <wp:wrapThrough wrapText="bothSides">
              <wp:wrapPolygon edited="0">
                <wp:start x="-141" y="0"/>
                <wp:lineTo x="-141" y="21341"/>
                <wp:lineTo x="21647" y="21341"/>
                <wp:lineTo x="21647" y="0"/>
                <wp:lineTo x="-141" y="0"/>
              </wp:wrapPolygon>
            </wp:wrapThrough>
            <wp:docPr id="29" name="Picture 10" descr="C:\Users\S.P.SINGH\Documents\My Official Papers\SHRI PITAMBARA SHIKSHA SAMITI\KP INTER COLLEGE\COLLEGE PHOTO\10032010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SINGH\Documents\My Official Papers\SHRI PITAMBARA SHIKSHA SAMITI\KP INTER COLLEGE\COLLEGE PHOTO\100320101144.jpg"/>
                    <pic:cNvPicPr>
                      <a:picLocks noChangeAspect="1" noChangeArrowheads="1"/>
                    </pic:cNvPicPr>
                  </pic:nvPicPr>
                  <pic:blipFill>
                    <a:blip r:embed="rId39" cstate="print"/>
                    <a:srcRect/>
                    <a:stretch>
                      <a:fillRect/>
                    </a:stretch>
                  </pic:blipFill>
                  <pic:spPr bwMode="auto">
                    <a:xfrm>
                      <a:off x="0" y="0"/>
                      <a:ext cx="2927350" cy="2275205"/>
                    </a:xfrm>
                    <a:prstGeom prst="rect">
                      <a:avLst/>
                    </a:prstGeom>
                    <a:noFill/>
                    <a:ln w="9525">
                      <a:noFill/>
                      <a:miter lim="800000"/>
                      <a:headEnd/>
                      <a:tailEnd/>
                    </a:ln>
                  </pic:spPr>
                </pic:pic>
              </a:graphicData>
            </a:graphic>
          </wp:anchor>
        </w:drawing>
      </w:r>
      <w:r w:rsidR="00F55B5E">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08416" behindDoc="0" locked="0" layoutInCell="1" allowOverlap="1">
            <wp:simplePos x="0" y="0"/>
            <wp:positionH relativeFrom="column">
              <wp:posOffset>3428365</wp:posOffset>
            </wp:positionH>
            <wp:positionV relativeFrom="paragraph">
              <wp:posOffset>-125095</wp:posOffset>
            </wp:positionV>
            <wp:extent cx="2982595" cy="2264410"/>
            <wp:effectExtent l="19050" t="0" r="8255" b="0"/>
            <wp:wrapThrough wrapText="bothSides">
              <wp:wrapPolygon edited="0">
                <wp:start x="-138" y="0"/>
                <wp:lineTo x="-138" y="21443"/>
                <wp:lineTo x="21660" y="21443"/>
                <wp:lineTo x="21660" y="0"/>
                <wp:lineTo x="-138" y="0"/>
              </wp:wrapPolygon>
            </wp:wrapThrough>
            <wp:docPr id="30" name="Picture 11" descr="C:\Users\S.P.SINGH\Documents\My Official Papers\SHRI PITAMBARA SHIKSHA SAMITI\KP INTER COLLEGE\COLLEGE PHOTO\2701201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SINGH\Documents\My Official Papers\SHRI PITAMBARA SHIKSHA SAMITI\KP INTER COLLEGE\COLLEGE PHOTO\270120101000.jpg"/>
                    <pic:cNvPicPr>
                      <a:picLocks noChangeAspect="1" noChangeArrowheads="1"/>
                    </pic:cNvPicPr>
                  </pic:nvPicPr>
                  <pic:blipFill>
                    <a:blip r:embed="rId40" cstate="print"/>
                    <a:srcRect/>
                    <a:stretch>
                      <a:fillRect/>
                    </a:stretch>
                  </pic:blipFill>
                  <pic:spPr bwMode="auto">
                    <a:xfrm>
                      <a:off x="0" y="0"/>
                      <a:ext cx="2982595" cy="2264410"/>
                    </a:xfrm>
                    <a:prstGeom prst="rect">
                      <a:avLst/>
                    </a:prstGeom>
                    <a:noFill/>
                    <a:ln w="9525">
                      <a:noFill/>
                      <a:miter lim="800000"/>
                      <a:headEnd/>
                      <a:tailEnd/>
                    </a:ln>
                  </pic:spPr>
                </pic:pic>
              </a:graphicData>
            </a:graphic>
          </wp:anchor>
        </w:drawing>
      </w:r>
      <w:r w:rsidR="00F55B5E">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06368" behindDoc="0" locked="0" layoutInCell="1" allowOverlap="1">
            <wp:simplePos x="0" y="0"/>
            <wp:positionH relativeFrom="column">
              <wp:posOffset>-5715</wp:posOffset>
            </wp:positionH>
            <wp:positionV relativeFrom="paragraph">
              <wp:posOffset>-126365</wp:posOffset>
            </wp:positionV>
            <wp:extent cx="2952115" cy="2264410"/>
            <wp:effectExtent l="19050" t="0" r="635" b="0"/>
            <wp:wrapThrough wrapText="bothSides">
              <wp:wrapPolygon edited="0">
                <wp:start x="-139" y="0"/>
                <wp:lineTo x="-139" y="21443"/>
                <wp:lineTo x="21605" y="21443"/>
                <wp:lineTo x="21605" y="0"/>
                <wp:lineTo x="-139" y="0"/>
              </wp:wrapPolygon>
            </wp:wrapThrough>
            <wp:docPr id="28" name="Picture 9" descr="C:\Users\S.P.SINGH\Documents\My Official Papers\SHRI PITAMBARA SHIKSHA SAMITI\KP INTER COLLEGE\COLLEGE PHOTO\10032010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SINGH\Documents\My Official Papers\SHRI PITAMBARA SHIKSHA SAMITI\KP INTER COLLEGE\COLLEGE PHOTO\100320101142.jpg"/>
                    <pic:cNvPicPr>
                      <a:picLocks noChangeAspect="1" noChangeArrowheads="1"/>
                    </pic:cNvPicPr>
                  </pic:nvPicPr>
                  <pic:blipFill>
                    <a:blip r:embed="rId41" cstate="print"/>
                    <a:srcRect/>
                    <a:stretch>
                      <a:fillRect/>
                    </a:stretch>
                  </pic:blipFill>
                  <pic:spPr bwMode="auto">
                    <a:xfrm>
                      <a:off x="0" y="0"/>
                      <a:ext cx="2952115" cy="2264410"/>
                    </a:xfrm>
                    <a:prstGeom prst="rect">
                      <a:avLst/>
                    </a:prstGeom>
                    <a:noFill/>
                    <a:ln w="9525">
                      <a:noFill/>
                      <a:miter lim="800000"/>
                      <a:headEnd/>
                      <a:tailEnd/>
                    </a:ln>
                  </pic:spPr>
                </pic:pic>
              </a:graphicData>
            </a:graphic>
          </wp:anchor>
        </w:drawing>
      </w:r>
      <w:r w:rsidR="00F0375F">
        <w:rPr>
          <w:rFonts w:ascii="Trebuchet MS" w:eastAsiaTheme="minorHAnsi" w:hAnsi="Trebuchet MS" w:cs="TTFFFFFA800CF7FB20O00"/>
          <w:b/>
          <w:bCs/>
          <w:color w:val="EE1C24"/>
          <w:sz w:val="44"/>
          <w:szCs w:val="42"/>
          <w:u w:val="single"/>
          <w:lang w:val="en-IN" w:bidi="hi-IN"/>
        </w:rPr>
        <w:br w:type="page"/>
      </w:r>
    </w:p>
    <w:p w:rsidR="00F0375F" w:rsidRDefault="00616E77" w:rsidP="009A2C82">
      <w:pPr>
        <w:autoSpaceDE w:val="0"/>
        <w:autoSpaceDN w:val="0"/>
        <w:adjustRightInd w:val="0"/>
        <w:spacing w:after="0" w:line="240" w:lineRule="auto"/>
        <w:ind w:left="0"/>
        <w:rPr>
          <w:rFonts w:ascii="Trebuchet MS" w:eastAsiaTheme="minorHAnsi" w:hAnsi="Trebuchet MS" w:cs="TTFFFFFA800CF7FB20O00"/>
          <w:b/>
          <w:bCs/>
          <w:color w:val="EE1C24"/>
          <w:sz w:val="44"/>
          <w:szCs w:val="42"/>
          <w:u w:val="single"/>
          <w:lang w:val="en-IN" w:bidi="hi-IN"/>
        </w:rPr>
      </w:pPr>
      <w:r>
        <w:rPr>
          <w:rFonts w:ascii="Trebuchet MS" w:eastAsiaTheme="minorHAnsi" w:hAnsi="Trebuchet MS" w:cs="TTFFFFFA800CF7FB20O00"/>
          <w:b/>
          <w:bCs/>
          <w:noProof/>
          <w:color w:val="EE1C24"/>
          <w:sz w:val="44"/>
          <w:szCs w:val="42"/>
          <w:u w:val="single"/>
          <w:lang w:val="en-IN" w:eastAsia="en-IN" w:bidi="hi-IN"/>
        </w:rPr>
        <w:lastRenderedPageBreak/>
        <w:pict>
          <v:rect id="_x0000_s2071" style="position:absolute;margin-left:243.15pt;margin-top:-221.5pt;width:209.15pt;height:23.45pt;z-index:251736064">
            <v:textbox style="mso-next-textbox:#_x0000_s2071">
              <w:txbxContent>
                <w:p w:rsidR="00BB7E6B" w:rsidRPr="00F0375F" w:rsidRDefault="00BB7E6B" w:rsidP="00616E77">
                  <w:pPr>
                    <w:ind w:left="0"/>
                    <w:rPr>
                      <w:b/>
                      <w:bCs/>
                      <w:sz w:val="22"/>
                      <w:szCs w:val="22"/>
                    </w:rPr>
                  </w:pPr>
                  <w:r>
                    <w:rPr>
                      <w:b/>
                      <w:bCs/>
                      <w:sz w:val="22"/>
                      <w:szCs w:val="22"/>
                    </w:rPr>
                    <w:t xml:space="preserve">Tool Almira for Vocational Tech.Training  </w:t>
                  </w:r>
                </w:p>
              </w:txbxContent>
            </v:textbox>
          </v:rect>
        </w:pict>
      </w:r>
      <w:r>
        <w:rPr>
          <w:rFonts w:ascii="Trebuchet MS" w:eastAsiaTheme="minorHAnsi" w:hAnsi="Trebuchet MS" w:cs="TTFFFFFA800CF7FB20O00"/>
          <w:b/>
          <w:bCs/>
          <w:noProof/>
          <w:color w:val="EE1C24"/>
          <w:sz w:val="44"/>
          <w:szCs w:val="42"/>
          <w:u w:val="single"/>
          <w:lang w:val="en-IN" w:eastAsia="en-IN" w:bidi="hi-IN"/>
        </w:rPr>
        <w:pict>
          <v:rect id="_x0000_s2069" style="position:absolute;margin-left:238.85pt;margin-top:-18.1pt;width:209.15pt;height:23.45pt;z-index:251734016">
            <v:textbox style="mso-next-textbox:#_x0000_s2069">
              <w:txbxContent>
                <w:p w:rsidR="00BB7E6B" w:rsidRPr="00F0375F" w:rsidRDefault="00BB7E6B" w:rsidP="00616E77">
                  <w:pPr>
                    <w:ind w:left="0"/>
                    <w:rPr>
                      <w:b/>
                      <w:bCs/>
                      <w:sz w:val="22"/>
                      <w:szCs w:val="22"/>
                    </w:rPr>
                  </w:pPr>
                  <w:r>
                    <w:rPr>
                      <w:b/>
                      <w:bCs/>
                      <w:sz w:val="22"/>
                      <w:szCs w:val="22"/>
                    </w:rPr>
                    <w:t xml:space="preserve">Tool Almira for Vocational Tech.Training  </w:t>
                  </w:r>
                </w:p>
              </w:txbxContent>
            </v:textbox>
          </v:rect>
        </w:pict>
      </w:r>
      <w:r>
        <w:rPr>
          <w:rFonts w:ascii="Trebuchet MS" w:eastAsiaTheme="minorHAnsi" w:hAnsi="Trebuchet MS" w:cs="TTFFFFFA800CF7FB20O00"/>
          <w:b/>
          <w:bCs/>
          <w:noProof/>
          <w:color w:val="EE1C24"/>
          <w:sz w:val="44"/>
          <w:szCs w:val="42"/>
          <w:u w:val="single"/>
          <w:lang w:val="en-IN" w:eastAsia="en-IN" w:bidi="hi-IN"/>
        </w:rPr>
        <w:pict>
          <v:rect id="_x0000_s2072" style="position:absolute;margin-left:2.5pt;margin-top:-14.7pt;width:209.15pt;height:23.45pt;z-index:251737088">
            <v:textbox style="mso-next-textbox:#_x0000_s2072">
              <w:txbxContent>
                <w:p w:rsidR="00BB7E6B" w:rsidRPr="00F0375F" w:rsidRDefault="00BB7E6B" w:rsidP="00616E77">
                  <w:pPr>
                    <w:ind w:left="0"/>
                    <w:rPr>
                      <w:b/>
                      <w:bCs/>
                      <w:sz w:val="22"/>
                      <w:szCs w:val="22"/>
                    </w:rPr>
                  </w:pPr>
                  <w:r>
                    <w:rPr>
                      <w:b/>
                      <w:bCs/>
                      <w:sz w:val="22"/>
                      <w:szCs w:val="22"/>
                    </w:rPr>
                    <w:t xml:space="preserve">Tool Almira for Vocational Tech.Training  </w:t>
                  </w:r>
                </w:p>
              </w:txbxContent>
            </v:textbox>
          </v:rect>
        </w:pict>
      </w:r>
      <w:r>
        <w:rPr>
          <w:rFonts w:ascii="Trebuchet MS" w:eastAsiaTheme="minorHAnsi" w:hAnsi="Trebuchet MS" w:cs="TTFFFFFA800CF7FB20O00"/>
          <w:b/>
          <w:bCs/>
          <w:noProof/>
          <w:color w:val="EE1C24"/>
          <w:sz w:val="44"/>
          <w:szCs w:val="42"/>
          <w:u w:val="single"/>
          <w:lang w:val="en-IN" w:eastAsia="en-IN" w:bidi="hi-IN"/>
        </w:rPr>
        <w:pict>
          <v:rect id="_x0000_s2070" style="position:absolute;margin-left:2.5pt;margin-top:-215.75pt;width:209.15pt;height:23.45pt;z-index:251735040">
            <v:textbox style="mso-next-textbox:#_x0000_s2070">
              <w:txbxContent>
                <w:p w:rsidR="00BB7E6B" w:rsidRPr="00F0375F" w:rsidRDefault="00BB7E6B" w:rsidP="00616E77">
                  <w:pPr>
                    <w:ind w:left="0"/>
                    <w:rPr>
                      <w:b/>
                      <w:bCs/>
                      <w:sz w:val="22"/>
                      <w:szCs w:val="22"/>
                    </w:rPr>
                  </w:pPr>
                  <w:r>
                    <w:rPr>
                      <w:b/>
                      <w:bCs/>
                      <w:sz w:val="22"/>
                      <w:szCs w:val="22"/>
                    </w:rPr>
                    <w:t xml:space="preserve">Tool Almira for Vocational Tech.Training  </w:t>
                  </w:r>
                </w:p>
              </w:txbxContent>
            </v:textbox>
          </v:rect>
        </w:pict>
      </w:r>
      <w:r>
        <w:rPr>
          <w:rFonts w:ascii="Trebuchet MS" w:eastAsiaTheme="minorHAnsi" w:hAnsi="Trebuchet MS" w:cs="TTFFFFFA800CF7FB20O00"/>
          <w:b/>
          <w:bCs/>
          <w:noProof/>
          <w:color w:val="EE1C24"/>
          <w:sz w:val="44"/>
          <w:szCs w:val="42"/>
          <w:u w:val="single"/>
          <w:lang w:val="en-IN" w:eastAsia="en-IN" w:bidi="hi-IN"/>
        </w:rPr>
        <w:pict>
          <v:rect id="_x0000_s2068" style="position:absolute;margin-left:243.15pt;margin-top:-390.35pt;width:209.15pt;height:23.45pt;z-index:251732992">
            <v:textbox style="mso-next-textbox:#_x0000_s2068">
              <w:txbxContent>
                <w:p w:rsidR="00BB7E6B" w:rsidRPr="00F0375F" w:rsidRDefault="00BB7E6B" w:rsidP="00616E77">
                  <w:pPr>
                    <w:ind w:left="0"/>
                    <w:rPr>
                      <w:b/>
                      <w:bCs/>
                      <w:sz w:val="22"/>
                      <w:szCs w:val="22"/>
                    </w:rPr>
                  </w:pPr>
                  <w:r>
                    <w:rPr>
                      <w:b/>
                      <w:bCs/>
                      <w:sz w:val="22"/>
                      <w:szCs w:val="22"/>
                    </w:rPr>
                    <w:t xml:space="preserve">Tool Almira for Vocational Tech.Training  </w:t>
                  </w:r>
                </w:p>
              </w:txbxContent>
            </v:textbox>
          </v:rect>
        </w:pict>
      </w:r>
      <w:r w:rsidR="00520E04">
        <w:rPr>
          <w:rFonts w:ascii="Trebuchet MS" w:eastAsiaTheme="minorHAnsi" w:hAnsi="Trebuchet MS" w:cs="TTFFFFFA800CF7FB20O00"/>
          <w:b/>
          <w:bCs/>
          <w:noProof/>
          <w:color w:val="EE1C24"/>
          <w:sz w:val="44"/>
          <w:szCs w:val="42"/>
          <w:u w:val="single"/>
          <w:lang w:val="en-IN" w:eastAsia="en-IN" w:bidi="hi-IN"/>
        </w:rPr>
        <w:pict>
          <v:rect id="_x0000_s2067" style="position:absolute;margin-left:103.95pt;margin-top:-390.35pt;width:119.7pt;height:23.45pt;z-index:251731968">
            <v:textbox style="mso-next-textbox:#_x0000_s2067">
              <w:txbxContent>
                <w:p w:rsidR="00BB7E6B" w:rsidRPr="00F0375F" w:rsidRDefault="00BB7E6B" w:rsidP="00520E04">
                  <w:pPr>
                    <w:ind w:left="0"/>
                    <w:rPr>
                      <w:b/>
                      <w:bCs/>
                      <w:sz w:val="22"/>
                      <w:szCs w:val="22"/>
                    </w:rPr>
                  </w:pPr>
                  <w:r>
                    <w:rPr>
                      <w:b/>
                      <w:bCs/>
                      <w:sz w:val="22"/>
                      <w:szCs w:val="22"/>
                    </w:rPr>
                    <w:t xml:space="preserve">Short term exam  </w:t>
                  </w:r>
                </w:p>
              </w:txbxContent>
            </v:textbox>
          </v:rect>
        </w:pict>
      </w:r>
      <w:r w:rsidR="003E03E2">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17632" behindDoc="0" locked="0" layoutInCell="1" allowOverlap="1">
            <wp:simplePos x="0" y="0"/>
            <wp:positionH relativeFrom="column">
              <wp:posOffset>3046095</wp:posOffset>
            </wp:positionH>
            <wp:positionV relativeFrom="paragraph">
              <wp:posOffset>4419600</wp:posOffset>
            </wp:positionV>
            <wp:extent cx="3238500" cy="2343150"/>
            <wp:effectExtent l="19050" t="0" r="0" b="0"/>
            <wp:wrapThrough wrapText="bothSides">
              <wp:wrapPolygon edited="0">
                <wp:start x="-127" y="0"/>
                <wp:lineTo x="-127" y="21424"/>
                <wp:lineTo x="21600" y="21424"/>
                <wp:lineTo x="21600" y="0"/>
                <wp:lineTo x="-127" y="0"/>
              </wp:wrapPolygon>
            </wp:wrapThrough>
            <wp:docPr id="40" name="Picture 21" descr="C:\Users\S.P.SINGH\Documents\My Official Papers\SHRI PITAMBARA SHIKSHA SAMITI\ITI\ITI PHOTO\DSC067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SINGH\Documents\My Official Papers\SHRI PITAMBARA SHIKSHA SAMITI\ITI\ITI PHOTO\DSC06760 (2).JPG"/>
                    <pic:cNvPicPr>
                      <a:picLocks noChangeAspect="1" noChangeArrowheads="1"/>
                    </pic:cNvPicPr>
                  </pic:nvPicPr>
                  <pic:blipFill>
                    <a:blip r:embed="rId42" cstate="print"/>
                    <a:srcRect/>
                    <a:stretch>
                      <a:fillRect/>
                    </a:stretch>
                  </pic:blipFill>
                  <pic:spPr bwMode="auto">
                    <a:xfrm>
                      <a:off x="0" y="0"/>
                      <a:ext cx="3238500" cy="2343150"/>
                    </a:xfrm>
                    <a:prstGeom prst="rect">
                      <a:avLst/>
                    </a:prstGeom>
                    <a:noFill/>
                    <a:ln w="9525">
                      <a:noFill/>
                      <a:miter lim="800000"/>
                      <a:headEnd/>
                      <a:tailEnd/>
                    </a:ln>
                  </pic:spPr>
                </pic:pic>
              </a:graphicData>
            </a:graphic>
          </wp:anchor>
        </w:drawing>
      </w:r>
      <w:r w:rsidR="003E03E2">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16608" behindDoc="0" locked="0" layoutInCell="1" allowOverlap="1">
            <wp:simplePos x="0" y="0"/>
            <wp:positionH relativeFrom="column">
              <wp:posOffset>-1905</wp:posOffset>
            </wp:positionH>
            <wp:positionV relativeFrom="paragraph">
              <wp:posOffset>4419600</wp:posOffset>
            </wp:positionV>
            <wp:extent cx="2838450" cy="2362200"/>
            <wp:effectExtent l="19050" t="0" r="0" b="0"/>
            <wp:wrapThrough wrapText="bothSides">
              <wp:wrapPolygon edited="0">
                <wp:start x="-145" y="0"/>
                <wp:lineTo x="-145" y="21426"/>
                <wp:lineTo x="21600" y="21426"/>
                <wp:lineTo x="21600" y="0"/>
                <wp:lineTo x="-145" y="0"/>
              </wp:wrapPolygon>
            </wp:wrapThrough>
            <wp:docPr id="39" name="Picture 20" descr="C:\Users\S.P.SINGH\Documents\My Official Papers\SHRI PITAMBARA SHIKSHA SAMITI\ITI\ITI PHOTO\DSC06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SINGH\Documents\My Official Papers\SHRI PITAMBARA SHIKSHA SAMITI\ITI\ITI PHOTO\DSC06759.JPG"/>
                    <pic:cNvPicPr>
                      <a:picLocks noChangeAspect="1" noChangeArrowheads="1"/>
                    </pic:cNvPicPr>
                  </pic:nvPicPr>
                  <pic:blipFill>
                    <a:blip r:embed="rId43" cstate="print"/>
                    <a:srcRect/>
                    <a:stretch>
                      <a:fillRect/>
                    </a:stretch>
                  </pic:blipFill>
                  <pic:spPr bwMode="auto">
                    <a:xfrm>
                      <a:off x="0" y="0"/>
                      <a:ext cx="2838450" cy="2362200"/>
                    </a:xfrm>
                    <a:prstGeom prst="rect">
                      <a:avLst/>
                    </a:prstGeom>
                    <a:noFill/>
                    <a:ln w="9525">
                      <a:noFill/>
                      <a:miter lim="800000"/>
                      <a:headEnd/>
                      <a:tailEnd/>
                    </a:ln>
                  </pic:spPr>
                </pic:pic>
              </a:graphicData>
            </a:graphic>
          </wp:anchor>
        </w:drawing>
      </w:r>
      <w:r w:rsidR="003E03E2">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14560" behindDoc="0" locked="0" layoutInCell="1" allowOverlap="1">
            <wp:simplePos x="0" y="0"/>
            <wp:positionH relativeFrom="column">
              <wp:posOffset>36195</wp:posOffset>
            </wp:positionH>
            <wp:positionV relativeFrom="paragraph">
              <wp:posOffset>2228850</wp:posOffset>
            </wp:positionV>
            <wp:extent cx="2800350" cy="2038350"/>
            <wp:effectExtent l="19050" t="0" r="0" b="0"/>
            <wp:wrapThrough wrapText="bothSides">
              <wp:wrapPolygon edited="0">
                <wp:start x="-147" y="0"/>
                <wp:lineTo x="-147" y="21398"/>
                <wp:lineTo x="21600" y="21398"/>
                <wp:lineTo x="21600" y="0"/>
                <wp:lineTo x="-147" y="0"/>
              </wp:wrapPolygon>
            </wp:wrapThrough>
            <wp:docPr id="37" name="Picture 18" descr="C:\Users\S.P.SINGH\Documents\My Official Papers\SHRI PITAMBARA SHIKSHA SAMITI\ITI\ITI PHOTO\DSC06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SINGH\Documents\My Official Papers\SHRI PITAMBARA SHIKSHA SAMITI\ITI\ITI PHOTO\DSC06757.JPG"/>
                    <pic:cNvPicPr>
                      <a:picLocks noChangeAspect="1" noChangeArrowheads="1"/>
                    </pic:cNvPicPr>
                  </pic:nvPicPr>
                  <pic:blipFill>
                    <a:blip r:embed="rId44" cstate="print"/>
                    <a:srcRect/>
                    <a:stretch>
                      <a:fillRect/>
                    </a:stretch>
                  </pic:blipFill>
                  <pic:spPr bwMode="auto">
                    <a:xfrm>
                      <a:off x="0" y="0"/>
                      <a:ext cx="2800350" cy="2038350"/>
                    </a:xfrm>
                    <a:prstGeom prst="rect">
                      <a:avLst/>
                    </a:prstGeom>
                    <a:noFill/>
                    <a:ln w="9525">
                      <a:noFill/>
                      <a:miter lim="800000"/>
                      <a:headEnd/>
                      <a:tailEnd/>
                    </a:ln>
                  </pic:spPr>
                </pic:pic>
              </a:graphicData>
            </a:graphic>
          </wp:anchor>
        </w:drawing>
      </w:r>
      <w:r w:rsidR="003E03E2">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15584" behindDoc="0" locked="0" layoutInCell="1" allowOverlap="1">
            <wp:simplePos x="0" y="0"/>
            <wp:positionH relativeFrom="column">
              <wp:posOffset>3122295</wp:posOffset>
            </wp:positionH>
            <wp:positionV relativeFrom="paragraph">
              <wp:posOffset>2286000</wp:posOffset>
            </wp:positionV>
            <wp:extent cx="3162300" cy="1981200"/>
            <wp:effectExtent l="19050" t="0" r="0" b="0"/>
            <wp:wrapThrough wrapText="bothSides">
              <wp:wrapPolygon edited="0">
                <wp:start x="-130" y="0"/>
                <wp:lineTo x="-130" y="21392"/>
                <wp:lineTo x="21600" y="21392"/>
                <wp:lineTo x="21600" y="0"/>
                <wp:lineTo x="-130" y="0"/>
              </wp:wrapPolygon>
            </wp:wrapThrough>
            <wp:docPr id="48" name="Picture 19" descr="C:\Users\S.P.SINGH\Documents\My Official Papers\SHRI PITAMBARA SHIKSHA SAMITI\ITI\ITI PHOTO\DSC067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SINGH\Documents\My Official Papers\SHRI PITAMBARA SHIKSHA SAMITI\ITI\ITI PHOTO\DSC06756 (2).JPG"/>
                    <pic:cNvPicPr>
                      <a:picLocks noChangeAspect="1" noChangeArrowheads="1"/>
                    </pic:cNvPicPr>
                  </pic:nvPicPr>
                  <pic:blipFill>
                    <a:blip r:embed="rId45" cstate="print"/>
                    <a:srcRect/>
                    <a:stretch>
                      <a:fillRect/>
                    </a:stretch>
                  </pic:blipFill>
                  <pic:spPr bwMode="auto">
                    <a:xfrm>
                      <a:off x="0" y="0"/>
                      <a:ext cx="3162300" cy="1981200"/>
                    </a:xfrm>
                    <a:prstGeom prst="rect">
                      <a:avLst/>
                    </a:prstGeom>
                    <a:noFill/>
                    <a:ln w="9525">
                      <a:noFill/>
                      <a:miter lim="800000"/>
                      <a:headEnd/>
                      <a:tailEnd/>
                    </a:ln>
                  </pic:spPr>
                </pic:pic>
              </a:graphicData>
            </a:graphic>
          </wp:anchor>
        </w:drawing>
      </w:r>
      <w:r w:rsidR="003E03E2">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13536" behindDoc="0" locked="0" layoutInCell="1" allowOverlap="1">
            <wp:simplePos x="0" y="0"/>
            <wp:positionH relativeFrom="column">
              <wp:posOffset>3103245</wp:posOffset>
            </wp:positionH>
            <wp:positionV relativeFrom="paragraph">
              <wp:posOffset>-76200</wp:posOffset>
            </wp:positionV>
            <wp:extent cx="3295650" cy="2209800"/>
            <wp:effectExtent l="19050" t="0" r="0" b="0"/>
            <wp:wrapThrough wrapText="bothSides">
              <wp:wrapPolygon edited="0">
                <wp:start x="-125" y="0"/>
                <wp:lineTo x="-125" y="21414"/>
                <wp:lineTo x="21600" y="21414"/>
                <wp:lineTo x="21600" y="0"/>
                <wp:lineTo x="-125" y="0"/>
              </wp:wrapPolygon>
            </wp:wrapThrough>
            <wp:docPr id="36" name="Picture 17" descr="C:\Users\S.P.SINGH\Documents\My Official Papers\SHRI PITAMBARA SHIKSHA SAMITI\ITI\ITI PHOTO\DSC067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SINGH\Documents\My Official Papers\SHRI PITAMBARA SHIKSHA SAMITI\ITI\ITI PHOTO\DSC06758 (2).JPG"/>
                    <pic:cNvPicPr>
                      <a:picLocks noChangeAspect="1" noChangeArrowheads="1"/>
                    </pic:cNvPicPr>
                  </pic:nvPicPr>
                  <pic:blipFill>
                    <a:blip r:embed="rId46" cstate="print"/>
                    <a:srcRect/>
                    <a:stretch>
                      <a:fillRect/>
                    </a:stretch>
                  </pic:blipFill>
                  <pic:spPr bwMode="auto">
                    <a:xfrm>
                      <a:off x="0" y="0"/>
                      <a:ext cx="3295650" cy="2209800"/>
                    </a:xfrm>
                    <a:prstGeom prst="rect">
                      <a:avLst/>
                    </a:prstGeom>
                    <a:noFill/>
                    <a:ln w="9525">
                      <a:noFill/>
                      <a:miter lim="800000"/>
                      <a:headEnd/>
                      <a:tailEnd/>
                    </a:ln>
                  </pic:spPr>
                </pic:pic>
              </a:graphicData>
            </a:graphic>
          </wp:anchor>
        </w:drawing>
      </w:r>
      <w:r w:rsidR="00F55B5E">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12512" behindDoc="0" locked="0" layoutInCell="1" allowOverlap="1">
            <wp:simplePos x="0" y="0"/>
            <wp:positionH relativeFrom="column">
              <wp:posOffset>-59055</wp:posOffset>
            </wp:positionH>
            <wp:positionV relativeFrom="paragraph">
              <wp:posOffset>-126365</wp:posOffset>
            </wp:positionV>
            <wp:extent cx="2904490" cy="2243455"/>
            <wp:effectExtent l="19050" t="0" r="0" b="0"/>
            <wp:wrapThrough wrapText="bothSides">
              <wp:wrapPolygon edited="0">
                <wp:start x="-142" y="0"/>
                <wp:lineTo x="-142" y="21459"/>
                <wp:lineTo x="21534" y="21459"/>
                <wp:lineTo x="21534" y="0"/>
                <wp:lineTo x="-142" y="0"/>
              </wp:wrapPolygon>
            </wp:wrapThrough>
            <wp:docPr id="35" name="Picture 16" descr="C:\Users\S.P.SINGH\Documents\My Official Papers\SHRI PITAMBARA SHIKSHA SAMITI\KP INTER COLLEGE\COLLEGE PHOTO\Image1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SINGH\Documents\My Official Papers\SHRI PITAMBARA SHIKSHA SAMITI\KP INTER COLLEGE\COLLEGE PHOTO\Image135 (2).jpg"/>
                    <pic:cNvPicPr>
                      <a:picLocks noChangeAspect="1" noChangeArrowheads="1"/>
                    </pic:cNvPicPr>
                  </pic:nvPicPr>
                  <pic:blipFill>
                    <a:blip r:embed="rId47" cstate="print"/>
                    <a:srcRect/>
                    <a:stretch>
                      <a:fillRect/>
                    </a:stretch>
                  </pic:blipFill>
                  <pic:spPr bwMode="auto">
                    <a:xfrm>
                      <a:off x="0" y="0"/>
                      <a:ext cx="2904490" cy="2243455"/>
                    </a:xfrm>
                    <a:prstGeom prst="rect">
                      <a:avLst/>
                    </a:prstGeom>
                    <a:noFill/>
                    <a:ln w="9525">
                      <a:noFill/>
                      <a:miter lim="800000"/>
                      <a:headEnd/>
                      <a:tailEnd/>
                    </a:ln>
                  </pic:spPr>
                </pic:pic>
              </a:graphicData>
            </a:graphic>
          </wp:anchor>
        </w:drawing>
      </w:r>
    </w:p>
    <w:p w:rsidR="00F55B5E" w:rsidRDefault="00616E77">
      <w:pPr>
        <w:spacing w:before="240" w:after="240" w:line="276" w:lineRule="auto"/>
        <w:ind w:left="0"/>
        <w:rPr>
          <w:rFonts w:ascii="Trebuchet MS" w:eastAsiaTheme="minorHAnsi" w:hAnsi="Trebuchet MS" w:cs="TTFFFFFA800CF7FB20O00"/>
          <w:b/>
          <w:bCs/>
          <w:color w:val="EE1C24"/>
          <w:sz w:val="44"/>
          <w:szCs w:val="42"/>
          <w:u w:val="single"/>
          <w:lang w:val="en-IN" w:bidi="hi-IN"/>
        </w:rPr>
      </w:pPr>
      <w:r>
        <w:rPr>
          <w:rFonts w:ascii="Trebuchet MS" w:eastAsiaTheme="minorHAnsi" w:hAnsi="Trebuchet MS" w:cs="TTFFFFFA800CF7FB20O00"/>
          <w:b/>
          <w:bCs/>
          <w:noProof/>
          <w:color w:val="EE1C24"/>
          <w:sz w:val="44"/>
          <w:szCs w:val="42"/>
          <w:u w:val="single"/>
          <w:lang w:val="en-IN" w:eastAsia="en-IN" w:bidi="hi-IN"/>
        </w:rPr>
        <w:lastRenderedPageBreak/>
        <w:pict>
          <v:rect id="_x0000_s2075" style="position:absolute;margin-left:25.85pt;margin-top:-34.75pt;width:229.75pt;height:23.45pt;z-index:251740160">
            <v:textbox style="mso-next-textbox:#_x0000_s2075">
              <w:txbxContent>
                <w:p w:rsidR="00BB7E6B" w:rsidRPr="00F0375F" w:rsidRDefault="00BB7E6B" w:rsidP="00616E77">
                  <w:pPr>
                    <w:ind w:left="0"/>
                    <w:rPr>
                      <w:b/>
                      <w:bCs/>
                      <w:sz w:val="22"/>
                      <w:szCs w:val="22"/>
                    </w:rPr>
                  </w:pPr>
                  <w:r>
                    <w:rPr>
                      <w:b/>
                      <w:bCs/>
                      <w:sz w:val="22"/>
                      <w:szCs w:val="22"/>
                    </w:rPr>
                    <w:t>Training Building for Lab and Class Room</w:t>
                  </w:r>
                </w:p>
              </w:txbxContent>
            </v:textbox>
          </v:rect>
        </w:pict>
      </w:r>
      <w:r>
        <w:rPr>
          <w:rFonts w:ascii="Trebuchet MS" w:eastAsiaTheme="minorHAnsi" w:hAnsi="Trebuchet MS" w:cs="TTFFFFFA800CF7FB20O00"/>
          <w:b/>
          <w:bCs/>
          <w:noProof/>
          <w:color w:val="EE1C24"/>
          <w:sz w:val="44"/>
          <w:szCs w:val="42"/>
          <w:u w:val="single"/>
          <w:lang w:val="en-IN" w:eastAsia="en-IN" w:bidi="hi-IN"/>
        </w:rPr>
        <w:pict>
          <v:rect id="_x0000_s2074" style="position:absolute;margin-left:266.5pt;margin-top:-34.75pt;width:229.75pt;height:23.45pt;z-index:251739136">
            <v:textbox style="mso-next-textbox:#_x0000_s2074">
              <w:txbxContent>
                <w:p w:rsidR="00BB7E6B" w:rsidRPr="00F0375F" w:rsidRDefault="00BB7E6B" w:rsidP="00616E77">
                  <w:pPr>
                    <w:ind w:left="0"/>
                    <w:rPr>
                      <w:b/>
                      <w:bCs/>
                      <w:sz w:val="22"/>
                      <w:szCs w:val="22"/>
                    </w:rPr>
                  </w:pPr>
                  <w:r>
                    <w:rPr>
                      <w:b/>
                      <w:bCs/>
                      <w:sz w:val="22"/>
                      <w:szCs w:val="22"/>
                    </w:rPr>
                    <w:t>Leath Machine  for Vocational Training</w:t>
                  </w:r>
                </w:p>
              </w:txbxContent>
            </v:textbox>
          </v:rect>
        </w:pict>
      </w:r>
      <w:r>
        <w:rPr>
          <w:rFonts w:ascii="Trebuchet MS" w:eastAsiaTheme="minorHAnsi" w:hAnsi="Trebuchet MS" w:cs="TTFFFFFA800CF7FB20O00"/>
          <w:b/>
          <w:bCs/>
          <w:noProof/>
          <w:color w:val="EE1C24"/>
          <w:sz w:val="44"/>
          <w:szCs w:val="42"/>
          <w:u w:val="single"/>
          <w:lang w:val="en-IN" w:eastAsia="en-IN" w:bidi="hi-IN"/>
        </w:rPr>
        <w:pict>
          <v:rect id="_x0000_s2073" style="position:absolute;margin-left:108.45pt;margin-top:-279.25pt;width:229.75pt;height:23.45pt;z-index:251738112">
            <v:textbox style="mso-next-textbox:#_x0000_s2073">
              <w:txbxContent>
                <w:p w:rsidR="00BB7E6B" w:rsidRPr="00F0375F" w:rsidRDefault="00BB7E6B" w:rsidP="00616E77">
                  <w:pPr>
                    <w:ind w:left="0"/>
                    <w:rPr>
                      <w:b/>
                      <w:bCs/>
                      <w:sz w:val="22"/>
                      <w:szCs w:val="22"/>
                    </w:rPr>
                  </w:pPr>
                  <w:r>
                    <w:rPr>
                      <w:b/>
                      <w:bCs/>
                      <w:sz w:val="22"/>
                      <w:szCs w:val="22"/>
                    </w:rPr>
                    <w:t>Electrical Training Lab  for Vocational Training</w:t>
                  </w:r>
                </w:p>
              </w:txbxContent>
            </v:textbox>
          </v:rect>
        </w:pict>
      </w:r>
      <w:r w:rsidR="003E03E2">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24800" behindDoc="0" locked="0" layoutInCell="1" allowOverlap="1">
            <wp:simplePos x="0" y="0"/>
            <wp:positionH relativeFrom="column">
              <wp:posOffset>3369945</wp:posOffset>
            </wp:positionH>
            <wp:positionV relativeFrom="paragraph">
              <wp:posOffset>3276600</wp:posOffset>
            </wp:positionV>
            <wp:extent cx="3219450" cy="2724150"/>
            <wp:effectExtent l="19050" t="0" r="0" b="0"/>
            <wp:wrapThrough wrapText="bothSides">
              <wp:wrapPolygon edited="0">
                <wp:start x="-128" y="0"/>
                <wp:lineTo x="-128" y="21449"/>
                <wp:lineTo x="21600" y="21449"/>
                <wp:lineTo x="21600" y="0"/>
                <wp:lineTo x="-128" y="0"/>
              </wp:wrapPolygon>
            </wp:wrapThrough>
            <wp:docPr id="49" name="Picture 28" descr="C:\Users\S.P.SINGH\Documents\My Official Papers\SHRI PITAMBARA SHIKSHA SAMITI\ITI\ITI PHOTO\DSC06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P.SINGH\Documents\My Official Papers\SHRI PITAMBARA SHIKSHA SAMITI\ITI\ITI PHOTO\DSC06734.JPG"/>
                    <pic:cNvPicPr>
                      <a:picLocks noChangeAspect="1" noChangeArrowheads="1"/>
                    </pic:cNvPicPr>
                  </pic:nvPicPr>
                  <pic:blipFill>
                    <a:blip r:embed="rId48" cstate="print"/>
                    <a:srcRect/>
                    <a:stretch>
                      <a:fillRect/>
                    </a:stretch>
                  </pic:blipFill>
                  <pic:spPr bwMode="auto">
                    <a:xfrm>
                      <a:off x="0" y="0"/>
                      <a:ext cx="3219450" cy="2724150"/>
                    </a:xfrm>
                    <a:prstGeom prst="rect">
                      <a:avLst/>
                    </a:prstGeom>
                    <a:noFill/>
                    <a:ln w="9525">
                      <a:noFill/>
                      <a:miter lim="800000"/>
                      <a:headEnd/>
                      <a:tailEnd/>
                    </a:ln>
                  </pic:spPr>
                </pic:pic>
              </a:graphicData>
            </a:graphic>
          </wp:anchor>
        </w:drawing>
      </w:r>
      <w:r w:rsidR="003E03E2">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19680" behindDoc="0" locked="0" layoutInCell="1" allowOverlap="1">
            <wp:simplePos x="0" y="0"/>
            <wp:positionH relativeFrom="column">
              <wp:posOffset>-59055</wp:posOffset>
            </wp:positionH>
            <wp:positionV relativeFrom="paragraph">
              <wp:posOffset>-76200</wp:posOffset>
            </wp:positionV>
            <wp:extent cx="6457950" cy="2971800"/>
            <wp:effectExtent l="19050" t="0" r="0" b="0"/>
            <wp:wrapThrough wrapText="bothSides">
              <wp:wrapPolygon edited="0">
                <wp:start x="-64" y="0"/>
                <wp:lineTo x="-64" y="21462"/>
                <wp:lineTo x="21600" y="21462"/>
                <wp:lineTo x="21600" y="0"/>
                <wp:lineTo x="-64" y="0"/>
              </wp:wrapPolygon>
            </wp:wrapThrough>
            <wp:docPr id="42" name="Picture 23" descr="C:\Users\S.P.SINGH\Documents\My Official Papers\SHRI PITAMBARA SHIKSHA SAMITI\ITI\ITI PHOTO\DSC067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SINGH\Documents\My Official Papers\SHRI PITAMBARA SHIKSHA SAMITI\ITI\ITI PHOTO\DSC06755 (2).JPG"/>
                    <pic:cNvPicPr>
                      <a:picLocks noChangeAspect="1" noChangeArrowheads="1"/>
                    </pic:cNvPicPr>
                  </pic:nvPicPr>
                  <pic:blipFill>
                    <a:blip r:embed="rId49" cstate="print"/>
                    <a:srcRect/>
                    <a:stretch>
                      <a:fillRect/>
                    </a:stretch>
                  </pic:blipFill>
                  <pic:spPr bwMode="auto">
                    <a:xfrm>
                      <a:off x="0" y="0"/>
                      <a:ext cx="6457950" cy="2971800"/>
                    </a:xfrm>
                    <a:prstGeom prst="rect">
                      <a:avLst/>
                    </a:prstGeom>
                    <a:noFill/>
                    <a:ln w="9525">
                      <a:noFill/>
                      <a:miter lim="800000"/>
                      <a:headEnd/>
                      <a:tailEnd/>
                    </a:ln>
                  </pic:spPr>
                </pic:pic>
              </a:graphicData>
            </a:graphic>
          </wp:anchor>
        </w:drawing>
      </w:r>
      <w:r w:rsidR="003E03E2">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18656" behindDoc="0" locked="0" layoutInCell="1" allowOverlap="1">
            <wp:simplePos x="0" y="0"/>
            <wp:positionH relativeFrom="column">
              <wp:posOffset>-78105</wp:posOffset>
            </wp:positionH>
            <wp:positionV relativeFrom="paragraph">
              <wp:posOffset>3295650</wp:posOffset>
            </wp:positionV>
            <wp:extent cx="3333750" cy="2705100"/>
            <wp:effectExtent l="19050" t="0" r="0" b="0"/>
            <wp:wrapThrough wrapText="bothSides">
              <wp:wrapPolygon edited="0">
                <wp:start x="-123" y="0"/>
                <wp:lineTo x="-123" y="21448"/>
                <wp:lineTo x="21600" y="21448"/>
                <wp:lineTo x="21600" y="0"/>
                <wp:lineTo x="-123" y="0"/>
              </wp:wrapPolygon>
            </wp:wrapThrough>
            <wp:docPr id="41" name="Picture 22" descr="C:\Users\S.P.SINGH\Documents\My Official Papers\SHRI PITAMBARA SHIKSHA SAMITI\ITI\ITI PHOTO\DSC06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SINGH\Documents\My Official Papers\SHRI PITAMBARA SHIKSHA SAMITI\ITI\ITI PHOTO\DSC06761.JPG"/>
                    <pic:cNvPicPr>
                      <a:picLocks noChangeAspect="1" noChangeArrowheads="1"/>
                    </pic:cNvPicPr>
                  </pic:nvPicPr>
                  <pic:blipFill>
                    <a:blip r:embed="rId50" cstate="print"/>
                    <a:srcRect/>
                    <a:stretch>
                      <a:fillRect/>
                    </a:stretch>
                  </pic:blipFill>
                  <pic:spPr bwMode="auto">
                    <a:xfrm>
                      <a:off x="0" y="0"/>
                      <a:ext cx="3333750" cy="2705100"/>
                    </a:xfrm>
                    <a:prstGeom prst="rect">
                      <a:avLst/>
                    </a:prstGeom>
                    <a:noFill/>
                    <a:ln w="9525">
                      <a:noFill/>
                      <a:miter lim="800000"/>
                      <a:headEnd/>
                      <a:tailEnd/>
                    </a:ln>
                  </pic:spPr>
                </pic:pic>
              </a:graphicData>
            </a:graphic>
          </wp:anchor>
        </w:drawing>
      </w:r>
      <w:r w:rsidR="00F55B5E">
        <w:rPr>
          <w:rFonts w:ascii="Trebuchet MS" w:eastAsiaTheme="minorHAnsi" w:hAnsi="Trebuchet MS" w:cs="TTFFFFFA800CF7FB20O00"/>
          <w:b/>
          <w:bCs/>
          <w:color w:val="EE1C24"/>
          <w:sz w:val="44"/>
          <w:szCs w:val="42"/>
          <w:u w:val="single"/>
          <w:lang w:val="en-IN" w:bidi="hi-IN"/>
        </w:rPr>
        <w:br w:type="page"/>
      </w:r>
    </w:p>
    <w:p w:rsidR="00F55B5E" w:rsidRDefault="00BB7E6B">
      <w:pPr>
        <w:spacing w:before="240" w:after="240" w:line="276" w:lineRule="auto"/>
        <w:ind w:left="0"/>
        <w:rPr>
          <w:rFonts w:ascii="Trebuchet MS" w:eastAsiaTheme="minorHAnsi" w:hAnsi="Trebuchet MS" w:cs="TTFFFFFA800CF7FB20O00"/>
          <w:b/>
          <w:bCs/>
          <w:color w:val="EE1C24"/>
          <w:sz w:val="44"/>
          <w:szCs w:val="42"/>
          <w:u w:val="single"/>
          <w:lang w:val="en-IN" w:bidi="hi-IN"/>
        </w:rPr>
      </w:pPr>
      <w:r>
        <w:rPr>
          <w:rFonts w:ascii="Trebuchet MS" w:eastAsiaTheme="minorHAnsi" w:hAnsi="Trebuchet MS" w:cs="TTFFFFFA800CF7FB20O00"/>
          <w:b/>
          <w:bCs/>
          <w:noProof/>
          <w:color w:val="EE1C24"/>
          <w:sz w:val="44"/>
          <w:szCs w:val="42"/>
          <w:u w:val="single"/>
          <w:lang w:val="en-IN" w:eastAsia="en-IN" w:bidi="hi-IN"/>
        </w:rPr>
        <w:lastRenderedPageBreak/>
        <w:pict>
          <v:rect id="_x0000_s2076" style="position:absolute;margin-left:89pt;margin-top:-328.7pt;width:169.75pt;height:23.45pt;z-index:251741184">
            <v:textbox style="mso-next-textbox:#_x0000_s2076">
              <w:txbxContent>
                <w:p w:rsidR="00BB7E6B" w:rsidRPr="00F0375F" w:rsidRDefault="00BB7E6B" w:rsidP="00616E77">
                  <w:pPr>
                    <w:ind w:left="0"/>
                    <w:rPr>
                      <w:b/>
                      <w:bCs/>
                      <w:sz w:val="22"/>
                      <w:szCs w:val="22"/>
                    </w:rPr>
                  </w:pPr>
                  <w:r>
                    <w:rPr>
                      <w:b/>
                      <w:bCs/>
                      <w:sz w:val="22"/>
                      <w:szCs w:val="22"/>
                    </w:rPr>
                    <w:t>Machine  for Vocational Training</w:t>
                  </w:r>
                </w:p>
              </w:txbxContent>
            </v:textbox>
          </v:rect>
        </w:pict>
      </w:r>
      <w:r w:rsidR="00616E77">
        <w:rPr>
          <w:rFonts w:ascii="Trebuchet MS" w:eastAsiaTheme="minorHAnsi" w:hAnsi="Trebuchet MS" w:cs="TTFFFFFA800CF7FB20O00"/>
          <w:b/>
          <w:bCs/>
          <w:noProof/>
          <w:color w:val="EE1C24"/>
          <w:sz w:val="44"/>
          <w:szCs w:val="42"/>
          <w:u w:val="single"/>
          <w:lang w:val="en-IN" w:eastAsia="en-IN" w:bidi="hi-IN"/>
        </w:rPr>
        <w:pict>
          <v:rect id="_x0000_s2078" style="position:absolute;margin-left:174.1pt;margin-top:-22.85pt;width:255.8pt;height:23.45pt;z-index:251743232">
            <v:textbox style="mso-next-textbox:#_x0000_s2078">
              <w:txbxContent>
                <w:p w:rsidR="00BB7E6B" w:rsidRPr="00F0375F" w:rsidRDefault="00BB7E6B" w:rsidP="00616E77">
                  <w:pPr>
                    <w:ind w:left="0"/>
                    <w:rPr>
                      <w:b/>
                      <w:bCs/>
                      <w:sz w:val="22"/>
                      <w:szCs w:val="22"/>
                    </w:rPr>
                  </w:pPr>
                  <w:r>
                    <w:rPr>
                      <w:b/>
                      <w:bCs/>
                      <w:sz w:val="22"/>
                      <w:szCs w:val="22"/>
                    </w:rPr>
                    <w:t>Multi Perpose Lab for Technical Vocational Training</w:t>
                  </w:r>
                </w:p>
              </w:txbxContent>
            </v:textbox>
          </v:rect>
        </w:pict>
      </w:r>
      <w:r w:rsidR="00616E77">
        <w:rPr>
          <w:rFonts w:ascii="Trebuchet MS" w:eastAsiaTheme="minorHAnsi" w:hAnsi="Trebuchet MS" w:cs="TTFFFFFA800CF7FB20O00"/>
          <w:b/>
          <w:bCs/>
          <w:noProof/>
          <w:color w:val="EE1C24"/>
          <w:sz w:val="44"/>
          <w:szCs w:val="42"/>
          <w:u w:val="single"/>
          <w:lang w:val="en-IN" w:eastAsia="en-IN" w:bidi="hi-IN"/>
        </w:rPr>
        <w:pict>
          <v:rect id="_x0000_s2077" style="position:absolute;margin-left:266pt;margin-top:-328.7pt;width:169.75pt;height:23.45pt;z-index:251742208">
            <v:textbox style="mso-next-textbox:#_x0000_s2077">
              <w:txbxContent>
                <w:p w:rsidR="00BB7E6B" w:rsidRPr="00F0375F" w:rsidRDefault="00BB7E6B" w:rsidP="00616E77">
                  <w:pPr>
                    <w:ind w:left="0"/>
                    <w:rPr>
                      <w:b/>
                      <w:bCs/>
                      <w:sz w:val="22"/>
                      <w:szCs w:val="22"/>
                    </w:rPr>
                  </w:pPr>
                  <w:r>
                    <w:rPr>
                      <w:b/>
                      <w:bCs/>
                      <w:sz w:val="22"/>
                      <w:szCs w:val="22"/>
                    </w:rPr>
                    <w:t>Machine  for Vocational Training</w:t>
                  </w:r>
                </w:p>
              </w:txbxContent>
            </v:textbox>
          </v:rect>
        </w:pict>
      </w:r>
      <w:r w:rsidR="002C7950">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20704" behindDoc="0" locked="0" layoutInCell="1" allowOverlap="1">
            <wp:simplePos x="0" y="0"/>
            <wp:positionH relativeFrom="column">
              <wp:posOffset>-192405</wp:posOffset>
            </wp:positionH>
            <wp:positionV relativeFrom="paragraph">
              <wp:posOffset>3105150</wp:posOffset>
            </wp:positionV>
            <wp:extent cx="6896100" cy="3562350"/>
            <wp:effectExtent l="19050" t="0" r="0" b="0"/>
            <wp:wrapThrough wrapText="bothSides">
              <wp:wrapPolygon edited="0">
                <wp:start x="-60" y="0"/>
                <wp:lineTo x="-60" y="21484"/>
                <wp:lineTo x="21600" y="21484"/>
                <wp:lineTo x="21600" y="0"/>
                <wp:lineTo x="-60" y="0"/>
              </wp:wrapPolygon>
            </wp:wrapThrough>
            <wp:docPr id="44" name="Picture 25" descr="C:\Users\S.P.SINGH\Documents\My Official Papers\SHRI PITAMBARA SHIKSHA SAMITI\ITI\ITI PHOTO\DSC067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P.SINGH\Documents\My Official Papers\SHRI PITAMBARA SHIKSHA SAMITI\ITI\ITI PHOTO\DSC06744 (2).JPG"/>
                    <pic:cNvPicPr>
                      <a:picLocks noChangeAspect="1" noChangeArrowheads="1"/>
                    </pic:cNvPicPr>
                  </pic:nvPicPr>
                  <pic:blipFill>
                    <a:blip r:embed="rId51" cstate="print"/>
                    <a:srcRect/>
                    <a:stretch>
                      <a:fillRect/>
                    </a:stretch>
                  </pic:blipFill>
                  <pic:spPr bwMode="auto">
                    <a:xfrm>
                      <a:off x="0" y="0"/>
                      <a:ext cx="6896100" cy="3562350"/>
                    </a:xfrm>
                    <a:prstGeom prst="rect">
                      <a:avLst/>
                    </a:prstGeom>
                    <a:noFill/>
                    <a:ln w="9525">
                      <a:noFill/>
                      <a:miter lim="800000"/>
                      <a:headEnd/>
                      <a:tailEnd/>
                    </a:ln>
                  </pic:spPr>
                </pic:pic>
              </a:graphicData>
            </a:graphic>
          </wp:anchor>
        </w:drawing>
      </w:r>
      <w:r w:rsidR="003E03E2">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23776" behindDoc="0" locked="0" layoutInCell="1" allowOverlap="1">
            <wp:simplePos x="0" y="0"/>
            <wp:positionH relativeFrom="column">
              <wp:posOffset>3369945</wp:posOffset>
            </wp:positionH>
            <wp:positionV relativeFrom="paragraph">
              <wp:posOffset>-76200</wp:posOffset>
            </wp:positionV>
            <wp:extent cx="3467100" cy="2857500"/>
            <wp:effectExtent l="19050" t="0" r="0" b="0"/>
            <wp:wrapThrough wrapText="bothSides">
              <wp:wrapPolygon edited="0">
                <wp:start x="-119" y="0"/>
                <wp:lineTo x="-119" y="21456"/>
                <wp:lineTo x="21600" y="21456"/>
                <wp:lineTo x="21600" y="0"/>
                <wp:lineTo x="-119" y="0"/>
              </wp:wrapPolygon>
            </wp:wrapThrough>
            <wp:docPr id="45" name="Picture 26" descr="C:\Users\S.P.SINGH\Documents\My Official Papers\SHRI PITAMBARA SHIKSHA SAMITI\ITI\ITI PHOTO\21052010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P.SINGH\Documents\My Official Papers\SHRI PITAMBARA SHIKSHA SAMITI\ITI\ITI PHOTO\210520101354.jpg"/>
                    <pic:cNvPicPr>
                      <a:picLocks noChangeAspect="1" noChangeArrowheads="1"/>
                    </pic:cNvPicPr>
                  </pic:nvPicPr>
                  <pic:blipFill>
                    <a:blip r:embed="rId52" cstate="print"/>
                    <a:srcRect/>
                    <a:stretch>
                      <a:fillRect/>
                    </a:stretch>
                  </pic:blipFill>
                  <pic:spPr bwMode="auto">
                    <a:xfrm>
                      <a:off x="0" y="0"/>
                      <a:ext cx="3467100" cy="2857500"/>
                    </a:xfrm>
                    <a:prstGeom prst="rect">
                      <a:avLst/>
                    </a:prstGeom>
                    <a:noFill/>
                    <a:ln w="9525">
                      <a:noFill/>
                      <a:miter lim="800000"/>
                      <a:headEnd/>
                      <a:tailEnd/>
                    </a:ln>
                  </pic:spPr>
                </pic:pic>
              </a:graphicData>
            </a:graphic>
          </wp:anchor>
        </w:drawing>
      </w:r>
      <w:r w:rsidR="003E03E2">
        <w:rPr>
          <w:rFonts w:ascii="Trebuchet MS" w:eastAsiaTheme="minorHAnsi" w:hAnsi="Trebuchet MS" w:cs="TTFFFFFA800CF7FB20O00"/>
          <w:b/>
          <w:bCs/>
          <w:noProof/>
          <w:color w:val="EE1C24"/>
          <w:sz w:val="44"/>
          <w:szCs w:val="42"/>
          <w:u w:val="single"/>
          <w:lang w:val="en-IN" w:eastAsia="en-IN" w:bidi="hi-IN"/>
        </w:rPr>
        <w:drawing>
          <wp:anchor distT="0" distB="0" distL="114300" distR="114300" simplePos="0" relativeHeight="251722752" behindDoc="0" locked="0" layoutInCell="1" allowOverlap="1">
            <wp:simplePos x="0" y="0"/>
            <wp:positionH relativeFrom="column">
              <wp:posOffset>-306705</wp:posOffset>
            </wp:positionH>
            <wp:positionV relativeFrom="paragraph">
              <wp:posOffset>-76200</wp:posOffset>
            </wp:positionV>
            <wp:extent cx="3619500" cy="2857500"/>
            <wp:effectExtent l="19050" t="0" r="0" b="0"/>
            <wp:wrapThrough wrapText="bothSides">
              <wp:wrapPolygon edited="0">
                <wp:start x="-114" y="0"/>
                <wp:lineTo x="-114" y="21456"/>
                <wp:lineTo x="21600" y="21456"/>
                <wp:lineTo x="21600" y="0"/>
                <wp:lineTo x="-114" y="0"/>
              </wp:wrapPolygon>
            </wp:wrapThrough>
            <wp:docPr id="46" name="Picture 27" descr="C:\Users\S.P.SINGH\Documents\My Official Papers\SHRI PITAMBARA SHIKSHA SAMITI\ITI\ITI PHOTO\21052010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P.SINGH\Documents\My Official Papers\SHRI PITAMBARA SHIKSHA SAMITI\ITI\ITI PHOTO\210520101335.jpg"/>
                    <pic:cNvPicPr>
                      <a:picLocks noChangeAspect="1" noChangeArrowheads="1"/>
                    </pic:cNvPicPr>
                  </pic:nvPicPr>
                  <pic:blipFill>
                    <a:blip r:embed="rId53" cstate="print"/>
                    <a:srcRect/>
                    <a:stretch>
                      <a:fillRect/>
                    </a:stretch>
                  </pic:blipFill>
                  <pic:spPr bwMode="auto">
                    <a:xfrm>
                      <a:off x="0" y="0"/>
                      <a:ext cx="3619500" cy="2857500"/>
                    </a:xfrm>
                    <a:prstGeom prst="rect">
                      <a:avLst/>
                    </a:prstGeom>
                    <a:noFill/>
                    <a:ln w="9525">
                      <a:noFill/>
                      <a:miter lim="800000"/>
                      <a:headEnd/>
                      <a:tailEnd/>
                    </a:ln>
                  </pic:spPr>
                </pic:pic>
              </a:graphicData>
            </a:graphic>
          </wp:anchor>
        </w:drawing>
      </w:r>
      <w:r w:rsidR="00F55B5E">
        <w:rPr>
          <w:rFonts w:ascii="Trebuchet MS" w:eastAsiaTheme="minorHAnsi" w:hAnsi="Trebuchet MS" w:cs="TTFFFFFA800CF7FB20O00"/>
          <w:b/>
          <w:bCs/>
          <w:color w:val="EE1C24"/>
          <w:sz w:val="44"/>
          <w:szCs w:val="42"/>
          <w:u w:val="single"/>
          <w:lang w:val="en-IN" w:bidi="hi-IN"/>
        </w:rPr>
        <w:br w:type="page"/>
      </w:r>
    </w:p>
    <w:p w:rsidR="009A2C82" w:rsidRPr="002E27CE" w:rsidRDefault="009A2C82" w:rsidP="009A2C82">
      <w:pPr>
        <w:autoSpaceDE w:val="0"/>
        <w:autoSpaceDN w:val="0"/>
        <w:adjustRightInd w:val="0"/>
        <w:spacing w:after="0" w:line="240" w:lineRule="auto"/>
        <w:ind w:left="0"/>
        <w:rPr>
          <w:rFonts w:ascii="Trebuchet MS" w:eastAsiaTheme="minorHAnsi" w:hAnsi="Trebuchet MS" w:cs="TTFFFFFA800CF7FB20O00"/>
          <w:b/>
          <w:bCs/>
          <w:color w:val="EE1C24"/>
          <w:sz w:val="44"/>
          <w:szCs w:val="42"/>
          <w:u w:val="single"/>
          <w:lang w:val="en-IN" w:bidi="hi-IN"/>
        </w:rPr>
      </w:pPr>
      <w:r w:rsidRPr="002E27CE">
        <w:rPr>
          <w:rFonts w:ascii="Trebuchet MS" w:eastAsiaTheme="minorHAnsi" w:hAnsi="Trebuchet MS" w:cs="TTFFFFFA800CF7FB20O00"/>
          <w:b/>
          <w:bCs/>
          <w:color w:val="EE1C24"/>
          <w:sz w:val="44"/>
          <w:szCs w:val="42"/>
          <w:u w:val="single"/>
          <w:lang w:val="en-IN" w:bidi="hi-IN"/>
        </w:rPr>
        <w:lastRenderedPageBreak/>
        <w:t>The Way forward</w:t>
      </w:r>
    </w:p>
    <w:p w:rsidR="009A2C82" w:rsidRDefault="009A2C82" w:rsidP="009A2C82">
      <w:pPr>
        <w:autoSpaceDE w:val="0"/>
        <w:autoSpaceDN w:val="0"/>
        <w:adjustRightInd w:val="0"/>
        <w:spacing w:after="0" w:line="240" w:lineRule="auto"/>
        <w:ind w:left="0"/>
        <w:rPr>
          <w:rFonts w:ascii="TTFFFFFA800CF7FB20O00" w:eastAsiaTheme="minorHAnsi" w:hAnsi="TTFFFFFA800CF7FB20O00" w:cs="TTFFFFFA800CF7FB20O00"/>
          <w:color w:val="EE1C24"/>
          <w:sz w:val="40"/>
          <w:szCs w:val="40"/>
          <w:lang w:val="en-IN" w:bidi="hi-IN"/>
        </w:rPr>
      </w:pPr>
    </w:p>
    <w:p w:rsidR="007C1F6F" w:rsidRPr="002E27CE" w:rsidRDefault="009A2C82" w:rsidP="002E27CE">
      <w:pPr>
        <w:autoSpaceDE w:val="0"/>
        <w:autoSpaceDN w:val="0"/>
        <w:adjustRightInd w:val="0"/>
        <w:spacing w:after="0" w:line="240" w:lineRule="auto"/>
        <w:ind w:left="0"/>
        <w:jc w:val="both"/>
        <w:rPr>
          <w:rFonts w:ascii="Trebuchet MS" w:eastAsiaTheme="minorHAnsi" w:hAnsi="Trebuchet MS" w:cs="TT3577O00"/>
          <w:color w:val="231F20"/>
          <w:sz w:val="28"/>
          <w:szCs w:val="26"/>
          <w:lang w:val="en-IN" w:bidi="hi-IN"/>
        </w:rPr>
      </w:pPr>
      <w:r w:rsidRPr="002E27CE">
        <w:rPr>
          <w:rFonts w:ascii="Trebuchet MS" w:eastAsiaTheme="minorHAnsi" w:hAnsi="Trebuchet MS" w:cs="TT3577O00"/>
          <w:color w:val="231F20"/>
          <w:sz w:val="28"/>
          <w:szCs w:val="26"/>
          <w:lang w:val="en-IN" w:bidi="hi-IN"/>
        </w:rPr>
        <w:t xml:space="preserve">2009-10 was an important and productive year for Shri Pitambara Shiksha Samiti. The flagship program </w:t>
      </w:r>
      <w:r w:rsidR="002E27CE" w:rsidRPr="002E27CE">
        <w:rPr>
          <w:rFonts w:ascii="Trebuchet MS" w:eastAsiaTheme="minorHAnsi" w:hAnsi="Trebuchet MS" w:cs="TT3577O00"/>
          <w:color w:val="231F20"/>
          <w:sz w:val="28"/>
          <w:szCs w:val="26"/>
          <w:lang w:val="en-IN" w:bidi="hi-IN"/>
        </w:rPr>
        <w:t>Shiksha Ki Jagriti</w:t>
      </w:r>
      <w:r w:rsidRPr="002E27CE">
        <w:rPr>
          <w:rFonts w:ascii="Trebuchet MS" w:eastAsiaTheme="minorHAnsi" w:hAnsi="Trebuchet MS" w:cs="TT3577O00"/>
          <w:color w:val="231F20"/>
          <w:sz w:val="28"/>
          <w:szCs w:val="26"/>
          <w:lang w:val="en-IN" w:bidi="hi-IN"/>
        </w:rPr>
        <w:t xml:space="preserve"> ran for the</w:t>
      </w:r>
      <w:r w:rsidR="002E27CE" w:rsidRPr="002E27CE">
        <w:rPr>
          <w:rFonts w:ascii="Trebuchet MS" w:eastAsiaTheme="minorHAnsi" w:hAnsi="Trebuchet MS" w:cs="TT3577O00"/>
          <w:color w:val="231F20"/>
          <w:sz w:val="28"/>
          <w:szCs w:val="26"/>
          <w:lang w:val="en-IN" w:bidi="hi-IN"/>
        </w:rPr>
        <w:t xml:space="preserve"> </w:t>
      </w:r>
      <w:r w:rsidRPr="002E27CE">
        <w:rPr>
          <w:rFonts w:ascii="Trebuchet MS" w:eastAsiaTheme="minorHAnsi" w:hAnsi="Trebuchet MS" w:cs="TT3577O00"/>
          <w:color w:val="231F20"/>
          <w:sz w:val="28"/>
          <w:szCs w:val="26"/>
          <w:lang w:val="en-IN" w:bidi="hi-IN"/>
        </w:rPr>
        <w:t>second year and improvements in the learning levels of the children reached under the campaign are clearly</w:t>
      </w:r>
      <w:r w:rsidR="002E27CE" w:rsidRPr="002E27CE">
        <w:rPr>
          <w:rFonts w:ascii="Trebuchet MS" w:eastAsiaTheme="minorHAnsi" w:hAnsi="Trebuchet MS" w:cs="TT3577O00"/>
          <w:color w:val="231F20"/>
          <w:sz w:val="28"/>
          <w:szCs w:val="26"/>
          <w:lang w:val="en-IN" w:bidi="hi-IN"/>
        </w:rPr>
        <w:t xml:space="preserve"> visible.</w:t>
      </w:r>
    </w:p>
    <w:p w:rsidR="009A2C82" w:rsidRPr="002E27CE" w:rsidRDefault="009A2C82" w:rsidP="002E27CE">
      <w:pPr>
        <w:autoSpaceDE w:val="0"/>
        <w:autoSpaceDN w:val="0"/>
        <w:adjustRightInd w:val="0"/>
        <w:spacing w:after="0" w:line="240" w:lineRule="auto"/>
        <w:ind w:left="0"/>
        <w:jc w:val="both"/>
        <w:rPr>
          <w:rFonts w:ascii="Trebuchet MS" w:eastAsiaTheme="minorHAnsi" w:hAnsi="Trebuchet MS" w:cs="TT3577O00"/>
          <w:color w:val="231F20"/>
          <w:sz w:val="28"/>
          <w:szCs w:val="26"/>
          <w:lang w:val="en-IN" w:bidi="hi-IN"/>
        </w:rPr>
      </w:pPr>
      <w:r w:rsidRPr="002E27CE">
        <w:rPr>
          <w:rFonts w:ascii="Trebuchet MS" w:eastAsiaTheme="minorHAnsi" w:hAnsi="Trebuchet MS" w:cs="TT3577O00"/>
          <w:color w:val="231F20"/>
          <w:sz w:val="28"/>
          <w:szCs w:val="26"/>
          <w:lang w:val="en-IN" w:bidi="hi-IN"/>
        </w:rPr>
        <w:t>We believe that with sufficient commitment, collaboration, and strategic focus, our goal of ensuring that</w:t>
      </w:r>
    </w:p>
    <w:p w:rsidR="009A2C82" w:rsidRPr="002E27CE" w:rsidRDefault="009A2C82" w:rsidP="002E27CE">
      <w:pPr>
        <w:autoSpaceDE w:val="0"/>
        <w:autoSpaceDN w:val="0"/>
        <w:adjustRightInd w:val="0"/>
        <w:spacing w:after="0" w:line="240" w:lineRule="auto"/>
        <w:ind w:left="0"/>
        <w:jc w:val="both"/>
        <w:rPr>
          <w:rFonts w:ascii="Trebuchet MS" w:hAnsi="Trebuchet MS"/>
          <w:sz w:val="32"/>
          <w:szCs w:val="32"/>
        </w:rPr>
      </w:pPr>
      <w:r w:rsidRPr="002E27CE">
        <w:rPr>
          <w:rFonts w:ascii="Trebuchet MS" w:eastAsiaTheme="minorHAnsi" w:hAnsi="Trebuchet MS" w:cs="TT3577O00"/>
          <w:color w:val="231F20"/>
          <w:sz w:val="28"/>
          <w:szCs w:val="26"/>
          <w:lang w:val="en-IN" w:bidi="hi-IN"/>
        </w:rPr>
        <w:t>every child is in school and learn</w:t>
      </w:r>
      <w:r w:rsidR="002E27CE" w:rsidRPr="002E27CE">
        <w:rPr>
          <w:rFonts w:ascii="Trebuchet MS" w:eastAsiaTheme="minorHAnsi" w:hAnsi="Trebuchet MS" w:cs="TT3577O00"/>
          <w:color w:val="231F20"/>
          <w:sz w:val="28"/>
          <w:szCs w:val="26"/>
          <w:lang w:val="en-IN" w:bidi="hi-IN"/>
        </w:rPr>
        <w:t>ing well can be realized. In 2010</w:t>
      </w:r>
      <w:r w:rsidRPr="002E27CE">
        <w:rPr>
          <w:rFonts w:ascii="Trebuchet MS" w:eastAsiaTheme="minorHAnsi" w:hAnsi="Trebuchet MS" w:cs="TT3577O00"/>
          <w:color w:val="231F20"/>
          <w:sz w:val="28"/>
          <w:szCs w:val="26"/>
          <w:lang w:val="en-IN" w:bidi="hi-IN"/>
        </w:rPr>
        <w:t>-1</w:t>
      </w:r>
      <w:r w:rsidR="002E27CE" w:rsidRPr="002E27CE">
        <w:rPr>
          <w:rFonts w:ascii="Trebuchet MS" w:eastAsiaTheme="minorHAnsi" w:hAnsi="Trebuchet MS" w:cs="TT3577O00"/>
          <w:color w:val="231F20"/>
          <w:sz w:val="28"/>
          <w:szCs w:val="26"/>
          <w:lang w:val="en-IN" w:bidi="hi-IN"/>
        </w:rPr>
        <w:t>1</w:t>
      </w:r>
      <w:r w:rsidRPr="002E27CE">
        <w:rPr>
          <w:rFonts w:ascii="Trebuchet MS" w:eastAsiaTheme="minorHAnsi" w:hAnsi="Trebuchet MS" w:cs="TT3577O00"/>
          <w:color w:val="231F20"/>
          <w:sz w:val="28"/>
          <w:szCs w:val="26"/>
          <w:lang w:val="en-IN" w:bidi="hi-IN"/>
        </w:rPr>
        <w:t xml:space="preserve">, </w:t>
      </w:r>
      <w:r w:rsidR="002E27CE" w:rsidRPr="002E27CE">
        <w:rPr>
          <w:rFonts w:ascii="Trebuchet MS" w:eastAsiaTheme="minorHAnsi" w:hAnsi="Trebuchet MS" w:cs="TT3577O00"/>
          <w:color w:val="231F20"/>
          <w:sz w:val="28"/>
          <w:szCs w:val="26"/>
          <w:lang w:val="en-IN" w:bidi="hi-IN"/>
        </w:rPr>
        <w:t>Shri Pitambara Shiksha Samiti</w:t>
      </w:r>
      <w:r w:rsidRPr="002E27CE">
        <w:rPr>
          <w:rFonts w:ascii="Trebuchet MS" w:eastAsiaTheme="minorHAnsi" w:hAnsi="Trebuchet MS" w:cs="TT3577O00"/>
          <w:color w:val="231F20"/>
          <w:sz w:val="28"/>
          <w:szCs w:val="26"/>
          <w:lang w:val="en-IN" w:bidi="hi-IN"/>
        </w:rPr>
        <w:t xml:space="preserve"> remains as firmly committed to</w:t>
      </w:r>
      <w:r w:rsidR="002E27CE" w:rsidRPr="002E27CE">
        <w:rPr>
          <w:rFonts w:ascii="Trebuchet MS" w:eastAsiaTheme="minorHAnsi" w:hAnsi="Trebuchet MS" w:cs="TT3577O00"/>
          <w:color w:val="231F20"/>
          <w:sz w:val="28"/>
          <w:szCs w:val="26"/>
          <w:lang w:val="en-IN" w:bidi="hi-IN"/>
        </w:rPr>
        <w:t xml:space="preserve"> </w:t>
      </w:r>
      <w:r w:rsidRPr="002E27CE">
        <w:rPr>
          <w:rFonts w:ascii="Trebuchet MS" w:eastAsiaTheme="minorHAnsi" w:hAnsi="Trebuchet MS" w:cs="TT3577O00"/>
          <w:color w:val="231F20"/>
          <w:sz w:val="28"/>
          <w:szCs w:val="26"/>
          <w:lang w:val="en-IN" w:bidi="hi-IN"/>
        </w:rPr>
        <w:t>this vision as always.</w:t>
      </w:r>
    </w:p>
    <w:p w:rsidR="007C1F6F" w:rsidRDefault="007C1F6F" w:rsidP="00F329EB">
      <w:pPr>
        <w:spacing w:before="240" w:after="240" w:line="276" w:lineRule="auto"/>
        <w:ind w:left="0"/>
        <w:rPr>
          <w:sz w:val="24"/>
          <w:szCs w:val="24"/>
        </w:rPr>
      </w:pPr>
    </w:p>
    <w:p w:rsidR="002E27CE" w:rsidRDefault="002E27CE" w:rsidP="002E27CE">
      <w:pPr>
        <w:pStyle w:val="ListParagraph"/>
        <w:ind w:left="0"/>
        <w:jc w:val="right"/>
        <w:rPr>
          <w:rFonts w:ascii="Avalon" w:hAnsi="Avalon"/>
          <w:b/>
          <w:bCs/>
          <w:color w:val="FF0000"/>
          <w:sz w:val="28"/>
          <w:szCs w:val="24"/>
        </w:rPr>
      </w:pPr>
    </w:p>
    <w:p w:rsidR="002E27CE" w:rsidRDefault="002E27CE" w:rsidP="002E27CE">
      <w:pPr>
        <w:pStyle w:val="ListParagraph"/>
        <w:ind w:left="0"/>
        <w:jc w:val="right"/>
        <w:rPr>
          <w:rFonts w:ascii="Avalon" w:hAnsi="Avalon"/>
          <w:b/>
          <w:bCs/>
          <w:color w:val="FF0000"/>
          <w:sz w:val="28"/>
          <w:szCs w:val="24"/>
        </w:rPr>
      </w:pPr>
    </w:p>
    <w:p w:rsidR="002E27CE" w:rsidRDefault="002E27CE" w:rsidP="002E27CE">
      <w:pPr>
        <w:pStyle w:val="ListParagraph"/>
        <w:ind w:left="0"/>
        <w:jc w:val="right"/>
        <w:rPr>
          <w:rFonts w:ascii="Avalon" w:hAnsi="Avalon"/>
          <w:b/>
          <w:bCs/>
          <w:color w:val="FF0000"/>
          <w:sz w:val="28"/>
          <w:szCs w:val="24"/>
        </w:rPr>
      </w:pPr>
    </w:p>
    <w:p w:rsidR="009A2C82" w:rsidRPr="002E27CE" w:rsidRDefault="009A2C82" w:rsidP="002E27CE">
      <w:pPr>
        <w:pStyle w:val="ListParagraph"/>
        <w:ind w:left="0"/>
        <w:jc w:val="right"/>
        <w:rPr>
          <w:rFonts w:ascii="Avalon" w:hAnsi="Avalon"/>
          <w:b/>
          <w:bCs/>
          <w:color w:val="FF0000"/>
          <w:sz w:val="28"/>
          <w:szCs w:val="24"/>
        </w:rPr>
      </w:pPr>
      <w:r w:rsidRPr="002E27CE">
        <w:rPr>
          <w:rFonts w:ascii="Avalon" w:hAnsi="Avalon"/>
          <w:b/>
          <w:bCs/>
          <w:color w:val="FF0000"/>
          <w:sz w:val="28"/>
          <w:szCs w:val="24"/>
        </w:rPr>
        <w:t>FOR AND ON BEHALF OF THE MANAGING COMMITTEE</w:t>
      </w:r>
    </w:p>
    <w:p w:rsidR="009A2C82" w:rsidRPr="002E27CE" w:rsidRDefault="009A2C82" w:rsidP="002E27CE">
      <w:pPr>
        <w:pStyle w:val="ListParagraph"/>
        <w:ind w:left="6480"/>
        <w:jc w:val="right"/>
        <w:rPr>
          <w:rFonts w:ascii="Trebuchet MS" w:hAnsi="Trebuchet MS"/>
          <w:b/>
          <w:bCs/>
          <w:color w:val="548DD4" w:themeColor="text2" w:themeTint="99"/>
          <w:sz w:val="28"/>
          <w:szCs w:val="24"/>
        </w:rPr>
      </w:pPr>
      <w:r w:rsidRPr="002E27CE">
        <w:rPr>
          <w:rFonts w:ascii="Trebuchet MS" w:hAnsi="Trebuchet MS"/>
          <w:b/>
          <w:bCs/>
          <w:color w:val="548DD4" w:themeColor="text2" w:themeTint="99"/>
          <w:sz w:val="28"/>
          <w:szCs w:val="24"/>
        </w:rPr>
        <w:t>(Auth. Signatory )</w:t>
      </w:r>
    </w:p>
    <w:p w:rsidR="009A2C82" w:rsidRPr="002E27CE" w:rsidRDefault="009A2C82" w:rsidP="002E27CE">
      <w:pPr>
        <w:pStyle w:val="ListParagraph"/>
        <w:ind w:left="6480"/>
        <w:jc w:val="right"/>
        <w:rPr>
          <w:rFonts w:ascii="Trebuchet MS" w:hAnsi="Trebuchet MS"/>
          <w:color w:val="548DD4" w:themeColor="text2" w:themeTint="99"/>
          <w:sz w:val="24"/>
          <w:szCs w:val="24"/>
        </w:rPr>
      </w:pPr>
    </w:p>
    <w:p w:rsidR="007C1F6F" w:rsidRDefault="007C1F6F" w:rsidP="00F329EB">
      <w:pPr>
        <w:spacing w:before="240" w:after="240" w:line="276" w:lineRule="auto"/>
        <w:ind w:left="0"/>
        <w:rPr>
          <w:sz w:val="24"/>
          <w:szCs w:val="24"/>
        </w:rPr>
      </w:pPr>
    </w:p>
    <w:p w:rsidR="007C1F6F" w:rsidRPr="001073B7" w:rsidRDefault="007C1F6F" w:rsidP="00F329EB">
      <w:pPr>
        <w:spacing w:before="240" w:after="240" w:line="276" w:lineRule="auto"/>
        <w:ind w:left="0"/>
        <w:rPr>
          <w:sz w:val="24"/>
          <w:szCs w:val="24"/>
        </w:rPr>
      </w:pPr>
    </w:p>
    <w:sectPr w:rsidR="007C1F6F" w:rsidRPr="001073B7" w:rsidSect="0095309D">
      <w:headerReference w:type="default" r:id="rId54"/>
      <w:footerReference w:type="default" r:id="rId55"/>
      <w:pgSz w:w="11906" w:h="16838"/>
      <w:pgMar w:top="1440" w:right="849" w:bottom="1440" w:left="993" w:header="708" w:footer="25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17FB" w:rsidRDefault="00F817FB" w:rsidP="00DA2FDF">
      <w:pPr>
        <w:spacing w:after="0" w:line="240" w:lineRule="auto"/>
      </w:pPr>
      <w:r>
        <w:separator/>
      </w:r>
    </w:p>
  </w:endnote>
  <w:endnote w:type="continuationSeparator" w:id="1">
    <w:p w:rsidR="00F817FB" w:rsidRDefault="00F817FB" w:rsidP="00DA2F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1"/>
    <w:family w:val="auto"/>
    <w:pitch w:val="variable"/>
    <w:sig w:usb0="00008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mar">
    <w:panose1 w:val="00000000000000000000"/>
    <w:charset w:val="00"/>
    <w:family w:val="decorative"/>
    <w:notTrueType/>
    <w:pitch w:val="variable"/>
    <w:sig w:usb0="00000003" w:usb1="00000000" w:usb2="00000000" w:usb3="00000000" w:csb0="00000001" w:csb1="00000000"/>
  </w:font>
  <w:font w:name="ArmenianArtiSSK">
    <w:panose1 w:val="00000400000000000000"/>
    <w:charset w:val="00"/>
    <w:family w:val="auto"/>
    <w:pitch w:val="variable"/>
    <w:sig w:usb0="00000003" w:usb1="00000000" w:usb2="00000000" w:usb3="00000000" w:csb0="00000001" w:csb1="00000000"/>
  </w:font>
  <w:font w:name="TTFFFFFA800CF7FB20O00">
    <w:panose1 w:val="00000000000000000000"/>
    <w:charset w:val="00"/>
    <w:family w:val="auto"/>
    <w:notTrueType/>
    <w:pitch w:val="default"/>
    <w:sig w:usb0="00000003" w:usb1="00000000" w:usb2="00000000" w:usb3="00000000" w:csb0="00000001" w:csb1="00000000"/>
  </w:font>
  <w:font w:name="TT3577O00">
    <w:panose1 w:val="00000000000000000000"/>
    <w:charset w:val="00"/>
    <w:family w:val="auto"/>
    <w:notTrueType/>
    <w:pitch w:val="default"/>
    <w:sig w:usb0="00000003" w:usb1="00000000" w:usb2="00000000" w:usb3="00000000" w:csb0="00000001" w:csb1="00000000"/>
  </w:font>
  <w:font w:name="Avalon">
    <w:panose1 w:val="020B7200000000000000"/>
    <w:charset w:val="00"/>
    <w:family w:val="swiss"/>
    <w:pitch w:val="variable"/>
    <w:sig w:usb0="00000003" w:usb1="00000000" w:usb2="00000000" w:usb3="00000000" w:csb0="00000001" w:csb1="00000000"/>
  </w:font>
  <w:font w:name="AvantGarde-Book Th">
    <w:panose1 w:val="00000600000000020000"/>
    <w:charset w:val="00"/>
    <w:family w:val="auto"/>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Albertus Extra Bold">
    <w:altName w:val="Candara"/>
    <w:charset w:val="00"/>
    <w:family w:val="swiss"/>
    <w:pitch w:val="variable"/>
    <w:sig w:usb0="00000001" w:usb1="00000000" w:usb2="00000000" w:usb3="00000000" w:csb0="0000001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rPr>
      <w:id w:val="250395305"/>
      <w:docPartObj>
        <w:docPartGallery w:val="Page Numbers (Top of Page)"/>
        <w:docPartUnique/>
      </w:docPartObj>
    </w:sdtPr>
    <w:sdtContent>
      <w:p w:rsidR="00BB7E6B" w:rsidRPr="0095309D" w:rsidRDefault="00BB7E6B" w:rsidP="0095309D">
        <w:pPr>
          <w:jc w:val="center"/>
          <w:rPr>
            <w:b/>
            <w:bCs/>
            <w:sz w:val="10"/>
            <w:szCs w:val="10"/>
          </w:rPr>
        </w:pPr>
        <w:r w:rsidRPr="00A52026">
          <w:rPr>
            <w:b/>
            <w:bCs/>
            <w:noProof/>
            <w:lang w:eastAsia="en-IN" w:bidi="ar-SA"/>
          </w:rPr>
          <w:pict>
            <v:shapetype id="_x0000_t32" coordsize="21600,21600" o:spt="32" o:oned="t" path="m,l21600,21600e" filled="f">
              <v:path arrowok="t" fillok="f" o:connecttype="none"/>
              <o:lock v:ext="edit" shapetype="t"/>
            </v:shapetype>
            <v:shape id="_x0000_s1031" type="#_x0000_t32" style="position:absolute;left:0;text-align:left;margin-left:-72.05pt;margin-top:5.15pt;width:615pt;height:0;z-index:251662336;mso-position-horizontal-relative:text;mso-position-vertical-relative:text" o:connectortype="straight" strokecolor="#95b3d7 [1940]" strokeweight="1.5pt">
              <v:shadow type="perspective" color="#243f60 [1604]" opacity=".5" offset="1pt" offset2="-3pt"/>
            </v:shape>
          </w:pict>
        </w:r>
        <w:r w:rsidRPr="00322E28">
          <w:rPr>
            <w:b/>
            <w:bCs/>
          </w:rPr>
          <w:ptab w:relativeTo="margin" w:alignment="center" w:leader="none"/>
        </w:r>
      </w:p>
      <w:p w:rsidR="00BB7E6B" w:rsidRDefault="00BB7E6B" w:rsidP="0095309D">
        <w:pPr>
          <w:spacing w:after="0" w:line="240" w:lineRule="auto"/>
          <w:ind w:left="993" w:hanging="993"/>
          <w:jc w:val="center"/>
          <w:rPr>
            <w:rFonts w:ascii="Arial" w:hAnsi="Arial" w:cs="Arial"/>
            <w:color w:val="E36C0A"/>
            <w:sz w:val="16"/>
            <w:szCs w:val="16"/>
          </w:rPr>
        </w:pPr>
        <w:r w:rsidRPr="006D00C3">
          <w:rPr>
            <w:rFonts w:ascii="Arial" w:hAnsi="Arial" w:cs="Arial"/>
            <w:b/>
            <w:bCs/>
            <w:noProof/>
            <w:color w:val="4F81BD"/>
            <w:sz w:val="16"/>
            <w:szCs w:val="16"/>
            <w:u w:val="single"/>
          </w:rPr>
          <w:t>SOCITY REG.NO</w:t>
        </w:r>
        <w:r w:rsidRPr="006D00C3">
          <w:rPr>
            <w:rFonts w:ascii="Arial" w:hAnsi="Arial" w:cs="Arial"/>
            <w:noProof/>
            <w:color w:val="4F81BD"/>
            <w:sz w:val="16"/>
            <w:szCs w:val="16"/>
          </w:rPr>
          <w:t xml:space="preserve">. 1703/2004-2005 DATE : 04/11/2004    </w:t>
        </w:r>
        <w:r w:rsidRPr="006D00C3">
          <w:rPr>
            <w:rFonts w:ascii="Arial" w:hAnsi="Arial" w:cs="Arial"/>
            <w:b/>
            <w:bCs/>
            <w:color w:val="E36C0A"/>
            <w:sz w:val="16"/>
            <w:szCs w:val="16"/>
            <w:u w:val="single"/>
          </w:rPr>
          <w:t>12A</w:t>
        </w:r>
        <w:r w:rsidRPr="006D00C3">
          <w:rPr>
            <w:rFonts w:ascii="Arial" w:hAnsi="Arial" w:cs="Arial"/>
            <w:color w:val="E36C0A"/>
            <w:sz w:val="16"/>
            <w:szCs w:val="16"/>
          </w:rPr>
          <w:t xml:space="preserve"> OF THE I.T ACT 1961,SERIAL NO.02/26(2010-2011) DOO-30/10/2009</w:t>
        </w:r>
      </w:p>
      <w:p w:rsidR="00BB7E6B" w:rsidRPr="006D00C3" w:rsidRDefault="00BB7E6B" w:rsidP="0095309D">
        <w:pPr>
          <w:spacing w:after="0" w:line="240" w:lineRule="auto"/>
          <w:ind w:left="993" w:hanging="1986"/>
          <w:jc w:val="center"/>
          <w:rPr>
            <w:rFonts w:ascii="Albertus Extra Bold" w:hAnsi="Albertus Extra Bold"/>
            <w:color w:val="365F91"/>
            <w:sz w:val="44"/>
            <w:szCs w:val="40"/>
            <w:lang w:bidi="hi-IN"/>
          </w:rPr>
        </w:pPr>
        <w:r w:rsidRPr="00A52026">
          <w:rPr>
            <w:b/>
            <w:bCs/>
            <w:noProof/>
            <w:lang w:val="en-IN" w:eastAsia="en-IN" w:bidi="hi-IN"/>
          </w:rPr>
          <w:pict>
            <v:group id="_x0000_s1027" style="position:absolute;left:0;text-align:left;margin-left:519.6pt;margin-top:35.55pt;width:35.65pt;height:23.85pt;rotation:90;z-index:251661312;mso-position-horizontal-relative:left-margin-area;mso-position-vertical-relative:bottom-margin-area" coordorigin="10217,9410" coordsize="1566,59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28" type="#_x0000_t55" style="position:absolute;left:11101;top:9410;width:682;height:590" adj="7304" fillcolor="#4f81bd [3204]" stroked="f" strokecolor="white [3212]">
                <v:fill color2="#243f60 [1604]" angle="-135" focus="100%" type="gradient"/>
              </v:shape>
              <v:shape id="_x0000_s1029" type="#_x0000_t55" style="position:absolute;left:10659;top:9410;width:682;height:590" adj="7304" fillcolor="#4f81bd [3204]" stroked="f" strokecolor="white [3212]">
                <v:fill color2="#243f60 [1604]" angle="-135" focus="100%" type="gradient"/>
              </v:shape>
              <v:shape id="_x0000_s1030" type="#_x0000_t55" style="position:absolute;left:10217;top:9410;width:682;height:590" adj="7304" fillcolor="#4f81bd [3204]" stroked="f" strokecolor="white [3212]">
                <v:fill color2="#243f60 [1604]" angle="-135" focus="100%" type="gradient"/>
              </v:shape>
              <w10:wrap anchorx="margin" anchory="page"/>
            </v:group>
          </w:pict>
        </w:r>
        <w:r w:rsidRPr="006D00C3">
          <w:rPr>
            <w:rFonts w:ascii="Arial" w:hAnsi="Arial" w:cs="Arial"/>
            <w:b/>
            <w:bCs/>
            <w:color w:val="76923C"/>
            <w:sz w:val="16"/>
            <w:szCs w:val="16"/>
            <w:u w:val="single"/>
          </w:rPr>
          <w:t>80G</w:t>
        </w:r>
        <w:r w:rsidRPr="006D00C3">
          <w:rPr>
            <w:rFonts w:ascii="Arial" w:hAnsi="Arial" w:cs="Arial"/>
            <w:color w:val="76923C"/>
            <w:sz w:val="16"/>
            <w:szCs w:val="16"/>
          </w:rPr>
          <w:t xml:space="preserve">-F.NO.  CIT/BLY./SPSS.STP/02/26/2009-10 DATED.30/10/2009 </w:t>
        </w:r>
        <w:r w:rsidRPr="006D00C3">
          <w:rPr>
            <w:rFonts w:ascii="Arial" w:hAnsi="Arial" w:cs="Arial"/>
            <w:b/>
            <w:color w:val="76923C"/>
            <w:sz w:val="16"/>
            <w:szCs w:val="14"/>
            <w:u w:val="single"/>
          </w:rPr>
          <w:t>PAN NO</w:t>
        </w:r>
        <w:r w:rsidRPr="006D00C3">
          <w:rPr>
            <w:rFonts w:ascii="Arial" w:hAnsi="Arial" w:cs="Arial"/>
            <w:bCs/>
            <w:color w:val="76923C"/>
            <w:sz w:val="16"/>
            <w:szCs w:val="14"/>
          </w:rPr>
          <w:t>. AAAAP7889H</w:t>
        </w:r>
      </w:p>
      <w:p w:rsidR="00BB7E6B" w:rsidRDefault="00BB7E6B" w:rsidP="0095309D">
        <w:pPr>
          <w:ind w:left="0"/>
          <w:jc w:val="center"/>
          <w:rPr>
            <w:b/>
            <w:bCs/>
            <w:sz w:val="16"/>
            <w:szCs w:val="16"/>
          </w:rPr>
        </w:pPr>
      </w:p>
      <w:p w:rsidR="00BB7E6B" w:rsidRPr="00322E28" w:rsidRDefault="00BB7E6B" w:rsidP="0095309D">
        <w:pPr>
          <w:ind w:left="0"/>
          <w:jc w:val="center"/>
          <w:rPr>
            <w:b/>
            <w:bCs/>
          </w:rPr>
        </w:pPr>
        <w:r w:rsidRPr="006D00C3">
          <w:rPr>
            <w:b/>
            <w:bCs/>
            <w:sz w:val="16"/>
            <w:szCs w:val="16"/>
          </w:rPr>
          <w:t xml:space="preserve">Page </w:t>
        </w:r>
        <w:r w:rsidRPr="006D00C3">
          <w:rPr>
            <w:b/>
            <w:bCs/>
            <w:sz w:val="16"/>
            <w:szCs w:val="16"/>
          </w:rPr>
          <w:fldChar w:fldCharType="begin"/>
        </w:r>
        <w:r w:rsidRPr="006D00C3">
          <w:rPr>
            <w:b/>
            <w:bCs/>
            <w:sz w:val="16"/>
            <w:szCs w:val="16"/>
          </w:rPr>
          <w:instrText xml:space="preserve"> PAGE </w:instrText>
        </w:r>
        <w:r w:rsidRPr="006D00C3">
          <w:rPr>
            <w:b/>
            <w:bCs/>
            <w:sz w:val="16"/>
            <w:szCs w:val="16"/>
          </w:rPr>
          <w:fldChar w:fldCharType="separate"/>
        </w:r>
        <w:r w:rsidR="004831AB">
          <w:rPr>
            <w:b/>
            <w:bCs/>
            <w:noProof/>
            <w:sz w:val="16"/>
            <w:szCs w:val="16"/>
          </w:rPr>
          <w:t>24</w:t>
        </w:r>
        <w:r w:rsidRPr="006D00C3">
          <w:rPr>
            <w:b/>
            <w:bCs/>
            <w:sz w:val="16"/>
            <w:szCs w:val="16"/>
          </w:rPr>
          <w:fldChar w:fldCharType="end"/>
        </w:r>
        <w:r w:rsidRPr="006D00C3">
          <w:rPr>
            <w:b/>
            <w:bCs/>
            <w:sz w:val="16"/>
            <w:szCs w:val="16"/>
          </w:rPr>
          <w:t xml:space="preserve"> of </w:t>
        </w:r>
        <w:r w:rsidRPr="006D00C3">
          <w:rPr>
            <w:b/>
            <w:bCs/>
            <w:sz w:val="16"/>
            <w:szCs w:val="16"/>
          </w:rPr>
          <w:fldChar w:fldCharType="begin"/>
        </w:r>
        <w:r w:rsidRPr="006D00C3">
          <w:rPr>
            <w:b/>
            <w:bCs/>
            <w:sz w:val="16"/>
            <w:szCs w:val="16"/>
          </w:rPr>
          <w:instrText xml:space="preserve"> NUMPAGES  </w:instrText>
        </w:r>
        <w:r w:rsidRPr="006D00C3">
          <w:rPr>
            <w:b/>
            <w:bCs/>
            <w:sz w:val="16"/>
            <w:szCs w:val="16"/>
          </w:rPr>
          <w:fldChar w:fldCharType="separate"/>
        </w:r>
        <w:r w:rsidR="004831AB">
          <w:rPr>
            <w:b/>
            <w:bCs/>
            <w:noProof/>
            <w:sz w:val="16"/>
            <w:szCs w:val="16"/>
          </w:rPr>
          <w:t>24</w:t>
        </w:r>
        <w:r w:rsidRPr="006D00C3">
          <w:rPr>
            <w:b/>
            <w:bCs/>
            <w:sz w:val="16"/>
            <w:szCs w:val="16"/>
          </w:rPr>
          <w:fldChar w:fldCharType="end"/>
        </w:r>
      </w:p>
    </w:sdtContent>
  </w:sdt>
  <w:p w:rsidR="00BB7E6B" w:rsidRDefault="00BB7E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17FB" w:rsidRDefault="00F817FB" w:rsidP="00DA2FDF">
      <w:pPr>
        <w:spacing w:after="0" w:line="240" w:lineRule="auto"/>
      </w:pPr>
      <w:r>
        <w:separator/>
      </w:r>
    </w:p>
  </w:footnote>
  <w:footnote w:type="continuationSeparator" w:id="1">
    <w:p w:rsidR="00F817FB" w:rsidRDefault="00F817FB" w:rsidP="00DA2F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E6B" w:rsidRDefault="00BB7E6B" w:rsidP="0095309D">
    <w:pPr>
      <w:pStyle w:val="Title"/>
      <w:spacing w:after="0"/>
      <w:jc w:val="right"/>
      <w:rPr>
        <w:rFonts w:ascii="Trebuchet MS" w:hAnsi="Trebuchet MS"/>
        <w:b/>
        <w:bCs/>
        <w:color w:val="E36C0A" w:themeColor="accent6" w:themeShade="BF"/>
        <w:sz w:val="44"/>
        <w:szCs w:val="52"/>
        <w:u w:val="single"/>
      </w:rPr>
    </w:pPr>
    <w:r>
      <w:rPr>
        <w:rFonts w:ascii="Trebuchet MS" w:hAnsi="Trebuchet MS"/>
        <w:b/>
        <w:bCs/>
        <w:noProof/>
        <w:color w:val="E36C0A" w:themeColor="accent6" w:themeShade="BF"/>
        <w:sz w:val="36"/>
        <w:szCs w:val="44"/>
        <w:u w:val="single"/>
        <w:lang w:val="en-IN" w:eastAsia="en-IN" w:bidi="hi-IN"/>
      </w:rPr>
      <w:drawing>
        <wp:anchor distT="0" distB="0" distL="114300" distR="114300" simplePos="0" relativeHeight="251659264" behindDoc="1" locked="0" layoutInCell="1" allowOverlap="1">
          <wp:simplePos x="0" y="0"/>
          <wp:positionH relativeFrom="column">
            <wp:posOffset>2035810</wp:posOffset>
          </wp:positionH>
          <wp:positionV relativeFrom="paragraph">
            <wp:posOffset>-237490</wp:posOffset>
          </wp:positionV>
          <wp:extent cx="2188210" cy="1892300"/>
          <wp:effectExtent l="19050" t="0" r="2540" b="0"/>
          <wp:wrapThrough wrapText="bothSides">
            <wp:wrapPolygon edited="0">
              <wp:start x="-188" y="0"/>
              <wp:lineTo x="-188" y="21310"/>
              <wp:lineTo x="21625" y="21310"/>
              <wp:lineTo x="21625" y="0"/>
              <wp:lineTo x="-188" y="0"/>
            </wp:wrapPolygon>
          </wp:wrapThrough>
          <wp:docPr id="15" name="Picture 1" descr="C:\Users\hp\Documents\SURENDRA PRATAP SINGH\S.P.SINGH FOLDER\My Official Papers\KP INTER COLLEGE\Marketing Document  2008 kpic\LOGO\SP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URENDRA PRATAP SINGH\S.P.SINGH FOLDER\My Official Papers\KP INTER COLLEGE\Marketing Document  2008 kpic\LOGO\SPSS.jpg"/>
                  <pic:cNvPicPr>
                    <a:picLocks noChangeAspect="1" noChangeArrowheads="1"/>
                  </pic:cNvPicPr>
                </pic:nvPicPr>
                <pic:blipFill>
                  <a:blip r:embed="rId1"/>
                  <a:srcRect/>
                  <a:stretch>
                    <a:fillRect/>
                  </a:stretch>
                </pic:blipFill>
                <pic:spPr bwMode="auto">
                  <a:xfrm>
                    <a:off x="0" y="0"/>
                    <a:ext cx="2188210" cy="1892300"/>
                  </a:xfrm>
                  <a:prstGeom prst="rect">
                    <a:avLst/>
                  </a:prstGeom>
                  <a:noFill/>
                  <a:ln w="9525">
                    <a:noFill/>
                    <a:miter lim="800000"/>
                    <a:headEnd/>
                    <a:tailEnd/>
                  </a:ln>
                </pic:spPr>
              </pic:pic>
            </a:graphicData>
          </a:graphic>
        </wp:anchor>
      </w:drawing>
    </w:r>
    <w:r w:rsidRPr="001E49C0">
      <w:rPr>
        <w:rFonts w:ascii="Trebuchet MS" w:hAnsi="Trebuchet MS"/>
        <w:b/>
        <w:bCs/>
        <w:color w:val="E36C0A" w:themeColor="accent6" w:themeShade="BF"/>
        <w:sz w:val="36"/>
        <w:szCs w:val="44"/>
        <w:u w:val="single"/>
      </w:rPr>
      <w:t>ANNUAL REPORT</w:t>
    </w:r>
  </w:p>
  <w:p w:rsidR="00BB7E6B" w:rsidRDefault="00BB7E6B" w:rsidP="0095309D">
    <w:pPr>
      <w:pStyle w:val="Header"/>
      <w:jc w:val="right"/>
    </w:pPr>
    <w:r>
      <w:rPr>
        <w:rFonts w:ascii="AvantGarde-Book Th" w:hAnsi="AvantGarde-Book Th"/>
        <w:b/>
        <w:bCs/>
        <w:color w:val="548DD4" w:themeColor="text2" w:themeTint="99"/>
        <w:sz w:val="40"/>
        <w:szCs w:val="14"/>
        <w:u w:val="single"/>
        <w:vertAlign w:val="superscript"/>
      </w:rPr>
      <w:t>2009-2010</w:t>
    </w:r>
  </w:p>
  <w:p w:rsidR="00BB7E6B" w:rsidRDefault="00BB7E6B" w:rsidP="0095309D">
    <w:pPr>
      <w:spacing w:after="0" w:line="240" w:lineRule="auto"/>
      <w:ind w:left="0"/>
      <w:jc w:val="center"/>
      <w:rPr>
        <w:rFonts w:ascii="Trebuchet MS" w:hAnsi="Trebuchet MS" w:cs="Arial"/>
        <w:b/>
        <w:bCs/>
        <w:color w:val="auto"/>
        <w:sz w:val="22"/>
        <w:szCs w:val="22"/>
      </w:rPr>
    </w:pPr>
  </w:p>
  <w:p w:rsidR="00BB7E6B" w:rsidRDefault="00BB7E6B" w:rsidP="0095309D">
    <w:pPr>
      <w:spacing w:after="0" w:line="240" w:lineRule="auto"/>
      <w:ind w:left="0"/>
      <w:jc w:val="center"/>
      <w:rPr>
        <w:rFonts w:ascii="Trebuchet MS" w:hAnsi="Trebuchet MS" w:cs="Arial"/>
        <w:b/>
        <w:bCs/>
        <w:color w:val="auto"/>
        <w:sz w:val="22"/>
        <w:szCs w:val="22"/>
      </w:rPr>
    </w:pPr>
  </w:p>
  <w:p w:rsidR="00BB7E6B" w:rsidRDefault="00BB7E6B" w:rsidP="0095309D">
    <w:pPr>
      <w:spacing w:after="0" w:line="240" w:lineRule="auto"/>
      <w:ind w:left="0"/>
      <w:jc w:val="center"/>
      <w:rPr>
        <w:rFonts w:ascii="Trebuchet MS" w:hAnsi="Trebuchet MS" w:cs="Arial"/>
        <w:b/>
        <w:bCs/>
        <w:color w:val="auto"/>
        <w:sz w:val="22"/>
        <w:szCs w:val="22"/>
      </w:rPr>
    </w:pPr>
  </w:p>
  <w:p w:rsidR="00BB7E6B" w:rsidRDefault="00BB7E6B" w:rsidP="0095309D">
    <w:pPr>
      <w:spacing w:after="0" w:line="240" w:lineRule="auto"/>
      <w:ind w:left="0"/>
      <w:jc w:val="center"/>
      <w:rPr>
        <w:rFonts w:ascii="Trebuchet MS" w:hAnsi="Trebuchet MS" w:cs="Arial"/>
        <w:b/>
        <w:bCs/>
        <w:color w:val="auto"/>
        <w:sz w:val="22"/>
        <w:szCs w:val="22"/>
      </w:rPr>
    </w:pPr>
  </w:p>
  <w:p w:rsidR="00BB7E6B" w:rsidRDefault="00BB7E6B" w:rsidP="0095309D">
    <w:pPr>
      <w:spacing w:after="0" w:line="240" w:lineRule="auto"/>
      <w:ind w:left="0"/>
      <w:jc w:val="center"/>
      <w:rPr>
        <w:rFonts w:ascii="Trebuchet MS" w:hAnsi="Trebuchet MS" w:cs="Arial"/>
        <w:b/>
        <w:bCs/>
        <w:color w:val="auto"/>
        <w:sz w:val="22"/>
        <w:szCs w:val="22"/>
      </w:rPr>
    </w:pPr>
  </w:p>
  <w:p w:rsidR="00BB7E6B" w:rsidRDefault="00BB7E6B" w:rsidP="0095309D">
    <w:pPr>
      <w:spacing w:after="0" w:line="240" w:lineRule="auto"/>
      <w:ind w:left="0"/>
      <w:jc w:val="center"/>
      <w:rPr>
        <w:rFonts w:ascii="Trebuchet MS" w:hAnsi="Trebuchet MS" w:cs="Arial"/>
        <w:b/>
        <w:bCs/>
        <w:color w:val="auto"/>
        <w:sz w:val="22"/>
        <w:szCs w:val="22"/>
      </w:rPr>
    </w:pPr>
  </w:p>
  <w:p w:rsidR="00BB7E6B" w:rsidRDefault="00BB7E6B" w:rsidP="0095309D">
    <w:pPr>
      <w:spacing w:after="0" w:line="240" w:lineRule="auto"/>
      <w:ind w:left="0"/>
      <w:jc w:val="center"/>
      <w:rPr>
        <w:rFonts w:ascii="Trebuchet MS" w:hAnsi="Trebuchet MS" w:cs="Arial"/>
        <w:b/>
        <w:bCs/>
        <w:color w:val="auto"/>
        <w:sz w:val="22"/>
        <w:szCs w:val="22"/>
      </w:rPr>
    </w:pPr>
  </w:p>
  <w:p w:rsidR="00BB7E6B" w:rsidRPr="001E49C0" w:rsidRDefault="00BB7E6B" w:rsidP="0095309D">
    <w:pPr>
      <w:spacing w:after="0" w:line="240" w:lineRule="auto"/>
      <w:ind w:left="0"/>
      <w:jc w:val="center"/>
      <w:rPr>
        <w:rFonts w:ascii="Trebuchet MS" w:hAnsi="Trebuchet MS" w:cs="Arial"/>
        <w:b/>
        <w:bCs/>
        <w:color w:val="auto"/>
        <w:sz w:val="22"/>
        <w:szCs w:val="22"/>
      </w:rPr>
    </w:pPr>
    <w:r w:rsidRPr="001E49C0">
      <w:rPr>
        <w:rFonts w:ascii="Trebuchet MS" w:hAnsi="Trebuchet MS" w:cs="Arial"/>
        <w:b/>
        <w:bCs/>
        <w:color w:val="auto"/>
        <w:sz w:val="22"/>
        <w:szCs w:val="22"/>
      </w:rPr>
      <w:t xml:space="preserve">VILL. &amp; POST - DONDHI, RAGHUBER </w:t>
    </w:r>
    <w:r w:rsidRPr="001E49C0">
      <w:rPr>
        <w:rFonts w:ascii="Arial" w:hAnsi="Trebuchet MS" w:cs="Arial"/>
        <w:b/>
        <w:bCs/>
        <w:color w:val="auto"/>
        <w:sz w:val="22"/>
        <w:szCs w:val="22"/>
        <w:cs/>
      </w:rPr>
      <w:t>N</w:t>
    </w:r>
    <w:r w:rsidRPr="001E49C0">
      <w:rPr>
        <w:rFonts w:ascii="Trebuchet MS" w:hAnsi="Trebuchet MS" w:cs="Arial"/>
        <w:b/>
        <w:bCs/>
        <w:color w:val="auto"/>
        <w:sz w:val="22"/>
        <w:szCs w:val="22"/>
      </w:rPr>
      <w:t>AGAR,</w:t>
    </w:r>
    <w:r w:rsidRPr="001E49C0">
      <w:rPr>
        <w:rFonts w:ascii="Arial" w:hAnsi="Trebuchet MS" w:cs="Arial"/>
        <w:b/>
        <w:bCs/>
        <w:color w:val="auto"/>
        <w:sz w:val="22"/>
        <w:szCs w:val="22"/>
        <w:cs/>
      </w:rPr>
      <w:t xml:space="preserve"> </w:t>
    </w:r>
    <w:r w:rsidRPr="001E49C0">
      <w:rPr>
        <w:rFonts w:ascii="Trebuchet MS" w:hAnsi="Trebuchet MS" w:cs="Arial"/>
        <w:b/>
        <w:bCs/>
        <w:color w:val="auto"/>
        <w:sz w:val="22"/>
        <w:szCs w:val="22"/>
      </w:rPr>
      <w:t>LAHERPUR ROAD, SITAPUR</w:t>
    </w:r>
  </w:p>
  <w:p w:rsidR="00BB7E6B" w:rsidRPr="001E49C0" w:rsidRDefault="00BB7E6B" w:rsidP="0095309D">
    <w:pPr>
      <w:spacing w:after="0" w:line="240" w:lineRule="auto"/>
      <w:ind w:left="0"/>
      <w:jc w:val="center"/>
      <w:rPr>
        <w:rFonts w:ascii="Trebuchet MS" w:hAnsi="Trebuchet MS" w:cs="Arial"/>
        <w:color w:val="auto"/>
        <w:sz w:val="6"/>
        <w:szCs w:val="6"/>
      </w:rPr>
    </w:pPr>
  </w:p>
  <w:p w:rsidR="00BB7E6B" w:rsidRPr="001E49C0" w:rsidRDefault="00BB7E6B" w:rsidP="0095309D">
    <w:pPr>
      <w:spacing w:after="0" w:line="240" w:lineRule="auto"/>
      <w:ind w:left="0"/>
      <w:jc w:val="center"/>
      <w:rPr>
        <w:rFonts w:ascii="Trebuchet MS" w:hAnsi="Trebuchet MS"/>
        <w:color w:val="auto"/>
      </w:rPr>
    </w:pPr>
    <w:r w:rsidRPr="001E49C0">
      <w:rPr>
        <w:rFonts w:ascii="Arial" w:hAnsi="Trebuchet MS" w:cs="Arial"/>
        <w:color w:val="auto"/>
        <w:cs/>
      </w:rPr>
      <w:t>Tel</w:t>
    </w:r>
    <w:r w:rsidRPr="001E49C0">
      <w:rPr>
        <w:rFonts w:ascii="Trebuchet MS" w:hAnsi="Trebuchet MS" w:cs="Arial"/>
        <w:color w:val="auto"/>
        <w:cs/>
      </w:rPr>
      <w:t>.</w:t>
    </w:r>
    <w:r w:rsidRPr="001E49C0">
      <w:rPr>
        <w:rFonts w:ascii="Trebuchet MS" w:hAnsi="Trebuchet MS" w:cs="Arial"/>
        <w:color w:val="auto"/>
      </w:rPr>
      <w:t xml:space="preserve"> </w:t>
    </w:r>
    <w:r w:rsidRPr="001E49C0">
      <w:rPr>
        <w:rFonts w:ascii="Arial" w:hAnsi="Trebuchet MS" w:cs="Arial"/>
        <w:color w:val="auto"/>
        <w:cs/>
      </w:rPr>
      <w:t>05862</w:t>
    </w:r>
    <w:r w:rsidRPr="001E49C0">
      <w:rPr>
        <w:rFonts w:ascii="Trebuchet MS" w:hAnsi="Trebuchet MS" w:cs="Arial"/>
        <w:color w:val="auto"/>
        <w:cs/>
      </w:rPr>
      <w:t>-</w:t>
    </w:r>
    <w:r w:rsidRPr="001E49C0">
      <w:rPr>
        <w:rFonts w:ascii="Arial" w:hAnsi="Trebuchet MS" w:cs="Arial"/>
        <w:color w:val="auto"/>
        <w:cs/>
      </w:rPr>
      <w:t>203549</w:t>
    </w:r>
    <w:r w:rsidRPr="001E49C0">
      <w:rPr>
        <w:rFonts w:ascii="Trebuchet MS" w:hAnsi="Trebuchet MS" w:cs="Arial"/>
        <w:color w:val="auto"/>
      </w:rPr>
      <w:t>,</w:t>
    </w:r>
    <w:r w:rsidRPr="001E49C0">
      <w:rPr>
        <w:rFonts w:ascii="Arial" w:hAnsi="Trebuchet MS" w:cs="Arial"/>
        <w:color w:val="auto"/>
        <w:cs/>
      </w:rPr>
      <w:t xml:space="preserve"> 203548</w:t>
    </w:r>
    <w:r w:rsidRPr="001E49C0">
      <w:rPr>
        <w:rFonts w:ascii="Trebuchet MS" w:hAnsi="Trebuchet MS" w:cs="Arial"/>
        <w:color w:val="auto"/>
      </w:rPr>
      <w:t xml:space="preserve"> MOB: </w:t>
    </w:r>
    <w:r w:rsidRPr="001E49C0">
      <w:rPr>
        <w:rFonts w:ascii="Arial" w:hAnsi="Trebuchet MS" w:cs="Arial"/>
        <w:color w:val="auto"/>
        <w:cs/>
      </w:rPr>
      <w:t>9984511110</w:t>
    </w:r>
    <w:r w:rsidRPr="001E49C0">
      <w:rPr>
        <w:rFonts w:ascii="Trebuchet MS" w:hAnsi="Trebuchet MS" w:cs="Arial"/>
        <w:color w:val="auto"/>
      </w:rPr>
      <w:t>, TELEFAX:</w:t>
    </w:r>
    <w:r w:rsidRPr="001E49C0">
      <w:rPr>
        <w:rFonts w:ascii="Arial" w:hAnsi="Trebuchet MS" w:cs="Arial"/>
        <w:color w:val="auto"/>
        <w:cs/>
      </w:rPr>
      <w:t xml:space="preserve"> 0522</w:t>
    </w:r>
    <w:r w:rsidRPr="001E49C0">
      <w:rPr>
        <w:rFonts w:ascii="Trebuchet MS" w:hAnsi="Trebuchet MS" w:cs="Arial"/>
        <w:color w:val="auto"/>
        <w:cs/>
      </w:rPr>
      <w:t>-</w:t>
    </w:r>
    <w:r w:rsidRPr="001E49C0">
      <w:rPr>
        <w:rFonts w:ascii="Arial" w:hAnsi="Trebuchet MS" w:cs="Arial"/>
        <w:color w:val="auto"/>
        <w:cs/>
      </w:rPr>
      <w:t>3043253</w:t>
    </w:r>
    <w:r w:rsidRPr="001E49C0">
      <w:rPr>
        <w:rFonts w:ascii="Trebuchet MS" w:hAnsi="Trebuchet MS" w:cs="Arial"/>
        <w:color w:val="auto"/>
      </w:rPr>
      <w:t>, e-mail- simil_hrd@sify.com</w:t>
    </w:r>
  </w:p>
  <w:p w:rsidR="00BB7E6B" w:rsidRDefault="00BB7E6B">
    <w:pPr>
      <w:pStyle w:val="Header"/>
    </w:pPr>
    <w:r w:rsidRPr="00A52026">
      <w:rPr>
        <w:rFonts w:ascii="Trebuchet MS" w:hAnsi="Trebuchet MS" w:cs="Arial"/>
        <w:noProof/>
        <w:color w:val="auto"/>
        <w:lang w:val="en-IN" w:eastAsia="en-IN" w:bidi="hi-IN"/>
      </w:rPr>
      <w:pict>
        <v:shapetype id="_x0000_t32" coordsize="21600,21600" o:spt="32" o:oned="t" path="m,l21600,21600e" filled="f">
          <v:path arrowok="t" fillok="f" o:connecttype="none"/>
          <o:lock v:ext="edit" shapetype="t"/>
        </v:shapetype>
        <v:shape id="_x0000_s1032" type="#_x0000_t32" style="position:absolute;left:0;text-align:left;margin-left:-50.5pt;margin-top:.35pt;width:614.8pt;height:.8pt;z-index:251663360" o:connectortype="straight" strokecolor="#4f81bd [3204]">
          <v:shadow color="#868686"/>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DB4278"/>
    <w:multiLevelType w:val="multilevel"/>
    <w:tmpl w:val="5EC4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0A05E8"/>
    <w:multiLevelType w:val="hybridMultilevel"/>
    <w:tmpl w:val="DCC06B92"/>
    <w:lvl w:ilvl="0" w:tplc="F44CB330">
      <w:start w:val="1"/>
      <w:numFmt w:val="decimal"/>
      <w:lvlText w:val="%1."/>
      <w:lvlJc w:val="left"/>
      <w:pPr>
        <w:ind w:left="735" w:hanging="37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9218"/>
    <o:shapelayout v:ext="edit">
      <o:idmap v:ext="edit" data="1"/>
      <o:rules v:ext="edit">
        <o:r id="V:Rule3" type="connector" idref="#_x0000_s1031"/>
        <o:r id="V:Rule4" type="connector" idref="#_x0000_s1032"/>
      </o:rules>
    </o:shapelayout>
  </w:hdrShapeDefaults>
  <w:footnotePr>
    <w:footnote w:id="0"/>
    <w:footnote w:id="1"/>
  </w:footnotePr>
  <w:endnotePr>
    <w:endnote w:id="0"/>
    <w:endnote w:id="1"/>
  </w:endnotePr>
  <w:compat/>
  <w:rsids>
    <w:rsidRoot w:val="00DA2FDF"/>
    <w:rsid w:val="00015404"/>
    <w:rsid w:val="00100E79"/>
    <w:rsid w:val="001073B7"/>
    <w:rsid w:val="001448C2"/>
    <w:rsid w:val="0014680A"/>
    <w:rsid w:val="00160756"/>
    <w:rsid w:val="002C72C9"/>
    <w:rsid w:val="002C7950"/>
    <w:rsid w:val="002E27CE"/>
    <w:rsid w:val="002E75D8"/>
    <w:rsid w:val="00337C0D"/>
    <w:rsid w:val="00382FF7"/>
    <w:rsid w:val="00383936"/>
    <w:rsid w:val="003C38C9"/>
    <w:rsid w:val="003D04B6"/>
    <w:rsid w:val="003E03E2"/>
    <w:rsid w:val="00423BE2"/>
    <w:rsid w:val="00425C33"/>
    <w:rsid w:val="004831AB"/>
    <w:rsid w:val="00520E04"/>
    <w:rsid w:val="005E2F54"/>
    <w:rsid w:val="00616E77"/>
    <w:rsid w:val="00641346"/>
    <w:rsid w:val="006631CA"/>
    <w:rsid w:val="0067799E"/>
    <w:rsid w:val="00747073"/>
    <w:rsid w:val="007C1F6F"/>
    <w:rsid w:val="0095309D"/>
    <w:rsid w:val="009A2C82"/>
    <w:rsid w:val="009D12B8"/>
    <w:rsid w:val="00A52026"/>
    <w:rsid w:val="00B64BF5"/>
    <w:rsid w:val="00B8468C"/>
    <w:rsid w:val="00B86680"/>
    <w:rsid w:val="00BA4CE7"/>
    <w:rsid w:val="00BB7E6B"/>
    <w:rsid w:val="00C12E4C"/>
    <w:rsid w:val="00D2122E"/>
    <w:rsid w:val="00D615B7"/>
    <w:rsid w:val="00D775FA"/>
    <w:rsid w:val="00DA2FDF"/>
    <w:rsid w:val="00DE4E24"/>
    <w:rsid w:val="00E3043B"/>
    <w:rsid w:val="00ED361F"/>
    <w:rsid w:val="00ED64AC"/>
    <w:rsid w:val="00F0375F"/>
    <w:rsid w:val="00F329EB"/>
    <w:rsid w:val="00F55B5E"/>
    <w:rsid w:val="00F72844"/>
    <w:rsid w:val="00F768E9"/>
    <w:rsid w:val="00F817FB"/>
    <w:rsid w:val="00F8698B"/>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before="240"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FDF"/>
    <w:pPr>
      <w:spacing w:before="0" w:after="160" w:line="288" w:lineRule="auto"/>
      <w:ind w:left="2160"/>
    </w:pPr>
    <w:rPr>
      <w:rFonts w:eastAsiaTheme="minorEastAsia"/>
      <w:color w:val="5A5A5A" w:themeColor="text1" w:themeTint="A5"/>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DA2FDF"/>
    <w:pPr>
      <w:spacing w:before="0" w:after="160" w:line="240" w:lineRule="auto"/>
      <w:contextualSpacing/>
    </w:pPr>
    <w:rPr>
      <w:rFonts w:asciiTheme="majorHAnsi" w:eastAsiaTheme="majorEastAsia" w:hAnsiTheme="majorHAnsi" w:cstheme="majorBidi"/>
      <w:smallCaps/>
      <w:color w:val="17365D" w:themeColor="text2" w:themeShade="BF"/>
      <w:spacing w:val="5"/>
      <w:sz w:val="72"/>
      <w:szCs w:val="72"/>
      <w:lang w:val="en-US" w:bidi="en-US"/>
    </w:rPr>
  </w:style>
  <w:style w:type="character" w:customStyle="1" w:styleId="TitleChar">
    <w:name w:val="Title Char"/>
    <w:basedOn w:val="DefaultParagraphFont"/>
    <w:link w:val="Title"/>
    <w:uiPriority w:val="10"/>
    <w:rsid w:val="00DA2FDF"/>
    <w:rPr>
      <w:rFonts w:asciiTheme="majorHAnsi" w:eastAsiaTheme="majorEastAsia" w:hAnsiTheme="majorHAnsi" w:cstheme="majorBidi"/>
      <w:smallCaps/>
      <w:color w:val="17365D" w:themeColor="text2" w:themeShade="BF"/>
      <w:spacing w:val="5"/>
      <w:sz w:val="72"/>
      <w:szCs w:val="72"/>
      <w:lang w:val="en-US" w:bidi="en-US"/>
    </w:rPr>
  </w:style>
  <w:style w:type="paragraph" w:styleId="ListParagraph">
    <w:name w:val="List Paragraph"/>
    <w:basedOn w:val="Normal"/>
    <w:uiPriority w:val="34"/>
    <w:qFormat/>
    <w:rsid w:val="00DA2FDF"/>
    <w:pPr>
      <w:ind w:left="720"/>
      <w:contextualSpacing/>
    </w:pPr>
  </w:style>
  <w:style w:type="paragraph" w:styleId="Header">
    <w:name w:val="header"/>
    <w:basedOn w:val="Normal"/>
    <w:link w:val="HeaderChar"/>
    <w:uiPriority w:val="99"/>
    <w:unhideWhenUsed/>
    <w:rsid w:val="00DA2F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FDF"/>
    <w:rPr>
      <w:rFonts w:eastAsiaTheme="minorEastAsia"/>
      <w:color w:val="5A5A5A" w:themeColor="text1" w:themeTint="A5"/>
      <w:sz w:val="20"/>
      <w:szCs w:val="20"/>
      <w:lang w:val="en-US" w:bidi="en-US"/>
    </w:rPr>
  </w:style>
  <w:style w:type="paragraph" w:styleId="Footer">
    <w:name w:val="footer"/>
    <w:basedOn w:val="Normal"/>
    <w:link w:val="FooterChar"/>
    <w:uiPriority w:val="99"/>
    <w:semiHidden/>
    <w:unhideWhenUsed/>
    <w:rsid w:val="00DA2FD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A2FDF"/>
    <w:rPr>
      <w:rFonts w:eastAsiaTheme="minorEastAsia"/>
      <w:color w:val="5A5A5A" w:themeColor="text1" w:themeTint="A5"/>
      <w:sz w:val="20"/>
      <w:szCs w:val="20"/>
      <w:lang w:val="en-US" w:bidi="en-US"/>
    </w:rPr>
  </w:style>
  <w:style w:type="character" w:customStyle="1" w:styleId="apple-converted-space">
    <w:name w:val="apple-converted-space"/>
    <w:basedOn w:val="DefaultParagraphFont"/>
    <w:rsid w:val="00337C0D"/>
  </w:style>
  <w:style w:type="paragraph" w:styleId="BalloonText">
    <w:name w:val="Balloon Text"/>
    <w:basedOn w:val="Normal"/>
    <w:link w:val="BalloonTextChar"/>
    <w:uiPriority w:val="99"/>
    <w:semiHidden/>
    <w:unhideWhenUsed/>
    <w:rsid w:val="006413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346"/>
    <w:rPr>
      <w:rFonts w:ascii="Tahoma" w:eastAsiaTheme="minorEastAsia" w:hAnsi="Tahoma" w:cs="Tahoma"/>
      <w:color w:val="5A5A5A" w:themeColor="text1" w:themeTint="A5"/>
      <w:sz w:val="16"/>
      <w:szCs w:val="16"/>
      <w:lang w:val="en-US" w:bidi="en-US"/>
    </w:rPr>
  </w:style>
  <w:style w:type="table" w:styleId="TableGrid">
    <w:name w:val="Table Grid"/>
    <w:basedOn w:val="TableNormal"/>
    <w:uiPriority w:val="59"/>
    <w:rsid w:val="00D2122E"/>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D2122E"/>
  </w:style>
</w:styles>
</file>

<file path=word/webSettings.xml><?xml version="1.0" encoding="utf-8"?>
<w:webSettings xmlns:r="http://schemas.openxmlformats.org/officeDocument/2006/relationships" xmlns:w="http://schemas.openxmlformats.org/wordprocessingml/2006/main">
  <w:divs>
    <w:div w:id="1479375258">
      <w:bodyDiv w:val="1"/>
      <w:marLeft w:val="0"/>
      <w:marRight w:val="0"/>
      <w:marTop w:val="0"/>
      <w:marBottom w:val="0"/>
      <w:divBdr>
        <w:top w:val="none" w:sz="0" w:space="0" w:color="auto"/>
        <w:left w:val="none" w:sz="0" w:space="0" w:color="auto"/>
        <w:bottom w:val="none" w:sz="0" w:space="0" w:color="auto"/>
        <w:right w:val="none" w:sz="0" w:space="0" w:color="auto"/>
      </w:divBdr>
    </w:div>
    <w:div w:id="167634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emf"/><Relationship Id="rId41" Type="http://schemas.openxmlformats.org/officeDocument/2006/relationships/image" Target="media/image35.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glossaryDocument" Target="glossary/document.xml"/><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45.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1"/>
    <w:family w:val="auto"/>
    <w:pitch w:val="variable"/>
    <w:sig w:usb0="00008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mar">
    <w:panose1 w:val="00000000000000000000"/>
    <w:charset w:val="00"/>
    <w:family w:val="decorative"/>
    <w:notTrueType/>
    <w:pitch w:val="variable"/>
    <w:sig w:usb0="00000003" w:usb1="00000000" w:usb2="00000000" w:usb3="00000000" w:csb0="00000001" w:csb1="00000000"/>
  </w:font>
  <w:font w:name="ArmenianArtiSSK">
    <w:panose1 w:val="00000400000000000000"/>
    <w:charset w:val="00"/>
    <w:family w:val="auto"/>
    <w:pitch w:val="variable"/>
    <w:sig w:usb0="00000003" w:usb1="00000000" w:usb2="00000000" w:usb3="00000000" w:csb0="00000001" w:csb1="00000000"/>
  </w:font>
  <w:font w:name="TTFFFFFA800CF7FB20O00">
    <w:panose1 w:val="00000000000000000000"/>
    <w:charset w:val="00"/>
    <w:family w:val="auto"/>
    <w:notTrueType/>
    <w:pitch w:val="default"/>
    <w:sig w:usb0="00000003" w:usb1="00000000" w:usb2="00000000" w:usb3="00000000" w:csb0="00000001" w:csb1="00000000"/>
  </w:font>
  <w:font w:name="TT3577O00">
    <w:panose1 w:val="00000000000000000000"/>
    <w:charset w:val="00"/>
    <w:family w:val="auto"/>
    <w:notTrueType/>
    <w:pitch w:val="default"/>
    <w:sig w:usb0="00000003" w:usb1="00000000" w:usb2="00000000" w:usb3="00000000" w:csb0="00000001" w:csb1="00000000"/>
  </w:font>
  <w:font w:name="Avalon">
    <w:panose1 w:val="020B7200000000000000"/>
    <w:charset w:val="00"/>
    <w:family w:val="swiss"/>
    <w:pitch w:val="variable"/>
    <w:sig w:usb0="00000003" w:usb1="00000000" w:usb2="00000000" w:usb3="00000000" w:csb0="00000001" w:csb1="00000000"/>
  </w:font>
  <w:font w:name="AvantGarde-Book Th">
    <w:panose1 w:val="00000600000000020000"/>
    <w:charset w:val="00"/>
    <w:family w:val="auto"/>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Albertus Extra Bold">
    <w:altName w:val="Candara"/>
    <w:charset w:val="00"/>
    <w:family w:val="swiss"/>
    <w:pitch w:val="variable"/>
    <w:sig w:usb0="00000001" w:usb1="00000000" w:usb2="00000000" w:usb3="00000000" w:csb0="0000001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34699"/>
    <w:rsid w:val="00212A1E"/>
    <w:rsid w:val="00433AB3"/>
    <w:rsid w:val="00734699"/>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A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C417D85EBE4F16A783E50A23824B1A">
    <w:name w:val="58C417D85EBE4F16A783E50A23824B1A"/>
    <w:rsid w:val="00734699"/>
  </w:style>
  <w:style w:type="paragraph" w:customStyle="1" w:styleId="EC671CCFEDD248DF8AD7F9446841DDED">
    <w:name w:val="EC671CCFEDD248DF8AD7F9446841DDED"/>
    <w:rsid w:val="00212A1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24</Pages>
  <Words>4188</Words>
  <Characters>23872</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S.P.SINGH</dc:creator>
  <cp:keywords/>
  <dc:description/>
  <cp:lastModifiedBy>S.P.SINGH</cp:lastModifiedBy>
  <cp:revision>20</cp:revision>
  <cp:lastPrinted>2010-09-14T10:57:00Z</cp:lastPrinted>
  <dcterms:created xsi:type="dcterms:W3CDTF">2010-09-12T04:20:00Z</dcterms:created>
  <dcterms:modified xsi:type="dcterms:W3CDTF">2010-09-14T10:57:00Z</dcterms:modified>
</cp:coreProperties>
</file>